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701EF" w14:textId="06697CE7" w:rsidR="00882E07" w:rsidRDefault="00B46686" w:rsidP="00DB23BD">
      <w:pPr>
        <w:ind w:firstLine="567"/>
        <w:jc w:val="center"/>
        <w:rPr>
          <w:b/>
          <w:sz w:val="28"/>
          <w:szCs w:val="28"/>
        </w:rPr>
      </w:pPr>
      <w:r w:rsidRPr="00B46686">
        <w:rPr>
          <w:b/>
          <w:noProof/>
          <w:sz w:val="28"/>
          <w:szCs w:val="28"/>
        </w:rPr>
        <w:drawing>
          <wp:inline distT="0" distB="0" distL="0" distR="0" wp14:anchorId="20C3B5F8" wp14:editId="5566F5F7">
            <wp:extent cx="6480810" cy="9167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6F5F2" w14:textId="77777777" w:rsidR="00B46686" w:rsidRDefault="00B46686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3E0CB95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393F23" w:rsidRPr="00734048">
        <w:t xml:space="preserve">оказания </w:t>
      </w:r>
      <w:r w:rsidR="00132652">
        <w:t>услуг по проведению предварительных и периодических медицинских осмотров работников и лиц, поступающих на работу</w:t>
      </w:r>
      <w:r w:rsidR="000A4D9F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5FDED100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3157B5C1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45456D0E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8D18BE7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393F23" w:rsidRPr="00734048">
        <w:t xml:space="preserve">оказания услуг </w:t>
      </w:r>
      <w:r w:rsidR="00132652">
        <w:t>по проведению предварительных и периодических медицинских осмотров работников и лиц, поступающих на работу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490F95BA" w14:textId="269BFD71" w:rsidR="006255F2" w:rsidRPr="003B1637" w:rsidRDefault="006255F2" w:rsidP="009D6731">
            <w:pPr>
              <w:jc w:val="both"/>
            </w:pPr>
            <w:r w:rsidRPr="00FF744F">
              <w:t xml:space="preserve">Адрес электронной </w:t>
            </w:r>
            <w:proofErr w:type="gramStart"/>
            <w:r w:rsidRPr="00FF744F">
              <w:t>почты:</w:t>
            </w:r>
            <w:r w:rsidR="009D6731">
              <w:t xml:space="preserve"> 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r w:rsidR="003B1637" w:rsidRPr="003B1637">
              <w:rPr>
                <w:lang w:val="en-US"/>
              </w:rPr>
              <w:t>fkr</w:t>
            </w:r>
            <w:r w:rsidR="003B1637" w:rsidRPr="003B1637">
              <w:t>-</w:t>
            </w:r>
            <w:r w:rsidR="003B1637" w:rsidRPr="003B1637">
              <w:rPr>
                <w:lang w:val="en-US"/>
              </w:rPr>
              <w:t>spb</w:t>
            </w:r>
            <w:r w:rsidR="003B1637" w:rsidRPr="003B1637">
              <w:t>.</w:t>
            </w:r>
            <w:r w:rsidR="003B1637" w:rsidRPr="003B1637">
              <w:rPr>
                <w:lang w:val="en-US"/>
              </w:rPr>
              <w:t>ru</w:t>
            </w:r>
            <w:proofErr w:type="gram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238A6883" w14:textId="77777777" w:rsidR="00A9703B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</w:p>
          <w:p w14:paraId="120073DF" w14:textId="0FD8260F" w:rsidR="00493154" w:rsidRPr="00366882" w:rsidRDefault="00493154" w:rsidP="0096046D">
            <w:pPr>
              <w:jc w:val="both"/>
            </w:pPr>
            <w:r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эт.</w:t>
            </w:r>
            <w:r w:rsidRPr="00366882">
              <w:rPr>
                <w:b/>
              </w:rPr>
              <w:t>;</w:t>
            </w:r>
            <w:r w:rsidRPr="00366882">
              <w:t xml:space="preserve"> </w:t>
            </w:r>
          </w:p>
          <w:p w14:paraId="719786B0" w14:textId="525327DC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C1383" w:rsidRPr="003B1637">
              <w:t>«</w:t>
            </w:r>
            <w:r w:rsidR="004C1383">
              <w:t>02</w:t>
            </w:r>
            <w:r w:rsidR="004C1383" w:rsidRPr="003B1637">
              <w:t xml:space="preserve">» </w:t>
            </w:r>
            <w:r w:rsidR="004C1383">
              <w:t>апреля</w:t>
            </w:r>
            <w:r w:rsidR="00A9703B">
              <w:rPr>
                <w:sz w:val="28"/>
                <w:szCs w:val="28"/>
              </w:rPr>
              <w:t xml:space="preserve"> </w:t>
            </w:r>
            <w:r w:rsidR="00C92021" w:rsidRPr="00C92021">
              <w:t>2015</w:t>
            </w:r>
            <w:r w:rsidRPr="00366882">
              <w:t xml:space="preserve">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A9703B">
              <w:t>0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4C1383">
              <w:t>1</w:t>
            </w:r>
            <w:r w:rsidR="007A2B10">
              <w:t>0</w:t>
            </w:r>
            <w:r w:rsidR="004B29E5" w:rsidRPr="003B1637">
              <w:t xml:space="preserve">» </w:t>
            </w:r>
            <w:r w:rsidR="00393F23">
              <w:t xml:space="preserve">апреля </w:t>
            </w:r>
            <w:r w:rsidRPr="00366882">
              <w:t>201</w:t>
            </w:r>
            <w:r w:rsidR="00C92021">
              <w:t>5</w:t>
            </w:r>
            <w:r w:rsidRPr="00366882">
              <w:t xml:space="preserve">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DE98897" w:rsidR="00C5308F" w:rsidRPr="00366882" w:rsidRDefault="004C1383" w:rsidP="004C1383">
            <w:pPr>
              <w:jc w:val="both"/>
            </w:pPr>
            <w:r w:rsidRPr="003B1637">
              <w:t>«</w:t>
            </w:r>
            <w:r>
              <w:t>10</w:t>
            </w:r>
            <w:r w:rsidRPr="003B1637">
              <w:t>»</w:t>
            </w:r>
            <w:r w:rsidR="00393F23" w:rsidRPr="003B1637">
              <w:t xml:space="preserve">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="001E537C">
              <w:t xml:space="preserve">года в </w:t>
            </w:r>
            <w:r w:rsidR="001E537C" w:rsidRPr="0067418F">
              <w:t>1</w:t>
            </w:r>
            <w:r w:rsidR="00A9703B">
              <w:t>0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gramStart"/>
            <w:r w:rsidR="00AF4058">
              <w:t>эт.</w:t>
            </w:r>
            <w:r w:rsidR="00A9703B">
              <w:t>;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24B4A8D6" w:rsidR="006255F2" w:rsidRPr="00366882" w:rsidRDefault="006255F2" w:rsidP="004C1383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C92021">
              <w:t>6</w:t>
            </w:r>
            <w:r w:rsidR="00173472" w:rsidRPr="0067418F">
              <w:t xml:space="preserve">:00 </w:t>
            </w:r>
            <w:r w:rsidR="00393F23" w:rsidRPr="003B1637">
              <w:t>«</w:t>
            </w:r>
            <w:r w:rsidR="004C1383">
              <w:t>14</w:t>
            </w:r>
            <w:r w:rsidR="00393F23" w:rsidRPr="003B1637">
              <w:t xml:space="preserve">» </w:t>
            </w:r>
            <w:r w:rsidR="00393F23">
              <w:t xml:space="preserve">апреля </w:t>
            </w:r>
            <w:r w:rsidR="00C92021" w:rsidRPr="00366882">
              <w:t>201</w:t>
            </w:r>
            <w:r w:rsidR="00C92021">
              <w:t>5</w:t>
            </w:r>
            <w:r w:rsidR="00A9703B">
              <w:t xml:space="preserve"> </w:t>
            </w:r>
            <w:r w:rsidRPr="00366882">
              <w:t>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>, 7 эт</w:t>
            </w:r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fkr</w:t>
            </w:r>
            <w:r w:rsidR="00F40DD2" w:rsidRPr="00366882">
              <w:t>-</w:t>
            </w:r>
            <w:r w:rsidR="00F40DD2" w:rsidRPr="00366882">
              <w:rPr>
                <w:lang w:val="en-US"/>
              </w:rPr>
              <w:t>spb</w:t>
            </w:r>
            <w:r w:rsidR="00F40DD2" w:rsidRPr="00366882">
              <w:t>.</w:t>
            </w:r>
            <w:r w:rsidR="00F40DD2" w:rsidRPr="00366882">
              <w:rPr>
                <w:lang w:val="en-US"/>
              </w:rPr>
              <w:t>ru</w:t>
            </w:r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D6EACFE" w:rsidR="006255F2" w:rsidRPr="00A31E71" w:rsidRDefault="00393F23" w:rsidP="00D2585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D25851">
              <w:rPr>
                <w:b/>
              </w:rPr>
              <w:t>02</w:t>
            </w:r>
            <w:r w:rsidR="00C92021" w:rsidRPr="00C9202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C92021" w:rsidRPr="00C92021">
              <w:rPr>
                <w:b/>
              </w:rPr>
              <w:t>00 (</w:t>
            </w:r>
            <w:r>
              <w:rPr>
                <w:b/>
              </w:rPr>
              <w:t>Семьсот д</w:t>
            </w:r>
            <w:r w:rsidR="00D25851">
              <w:rPr>
                <w:b/>
              </w:rPr>
              <w:t>ве</w:t>
            </w:r>
            <w:r w:rsidR="00C92021" w:rsidRPr="00C92021">
              <w:rPr>
                <w:b/>
              </w:rPr>
              <w:t xml:space="preserve"> тысяч</w:t>
            </w:r>
            <w:r w:rsidR="00D25851">
              <w:rPr>
                <w:b/>
              </w:rPr>
              <w:t>и</w:t>
            </w:r>
            <w:r>
              <w:rPr>
                <w:b/>
              </w:rPr>
              <w:t xml:space="preserve"> триста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3BC39C99" w:rsidR="006255F2" w:rsidRDefault="006255F2" w:rsidP="003B5D13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ТЕХНИЧЕСКАЯ ЧАСТЬ</w:t>
      </w:r>
      <w:r w:rsidR="003B5D13">
        <w:t>.</w:t>
      </w:r>
    </w:p>
    <w:p w14:paraId="489AA62F" w14:textId="03263252" w:rsidR="00810D0D" w:rsidRPr="00810D0D" w:rsidRDefault="00810D0D" w:rsidP="00810D0D">
      <w:pPr>
        <w:rPr>
          <w:color w:val="000000"/>
        </w:rPr>
      </w:pPr>
      <w:r w:rsidRPr="00810D0D">
        <w:rPr>
          <w:b/>
          <w:color w:val="000000"/>
        </w:rPr>
        <w:t xml:space="preserve">7.1. Предмет </w:t>
      </w:r>
      <w:proofErr w:type="gramStart"/>
      <w:r w:rsidRPr="00810D0D">
        <w:rPr>
          <w:b/>
          <w:color w:val="000000"/>
        </w:rPr>
        <w:t>договора:</w:t>
      </w:r>
      <w:r w:rsidRPr="00810D0D">
        <w:rPr>
          <w:color w:val="000000"/>
        </w:rPr>
        <w:t xml:space="preserve">  </w:t>
      </w:r>
      <w:r w:rsidRPr="006A3E66">
        <w:t>услуги</w:t>
      </w:r>
      <w:proofErr w:type="gramEnd"/>
      <w:r w:rsidRPr="006A3E66">
        <w:t xml:space="preserve"> </w:t>
      </w:r>
      <w:r w:rsidR="00E91A35" w:rsidRPr="00240E45">
        <w:t>по проведению предварительных и периодических медицинских осмотров работников и лиц, поступающих на работу.</w:t>
      </w:r>
    </w:p>
    <w:p w14:paraId="6FE62CB1" w14:textId="77777777" w:rsidR="00810D0D" w:rsidRPr="00810D0D" w:rsidRDefault="00810D0D" w:rsidP="00810D0D">
      <w:pPr>
        <w:rPr>
          <w:color w:val="000000"/>
        </w:rPr>
      </w:pPr>
      <w:r w:rsidRPr="00810D0D">
        <w:rPr>
          <w:b/>
          <w:color w:val="000000"/>
        </w:rPr>
        <w:t>7.2.</w:t>
      </w:r>
      <w:r w:rsidRPr="00810D0D">
        <w:rPr>
          <w:color w:val="000000"/>
        </w:rPr>
        <w:t xml:space="preserve"> </w:t>
      </w:r>
      <w:r w:rsidRPr="00810D0D">
        <w:rPr>
          <w:b/>
          <w:color w:val="000000"/>
        </w:rPr>
        <w:t>Требования к качеству и безопасности услуг:</w:t>
      </w:r>
    </w:p>
    <w:p w14:paraId="43D8E1DC" w14:textId="77777777" w:rsidR="00A67A18" w:rsidRPr="00240E45" w:rsidRDefault="00A67A18" w:rsidP="00A67A18">
      <w:pPr>
        <w:keepNext/>
        <w:tabs>
          <w:tab w:val="left" w:pos="360"/>
          <w:tab w:val="left" w:pos="960"/>
        </w:tabs>
        <w:jc w:val="both"/>
      </w:pPr>
      <w:r w:rsidRPr="00240E45">
        <w:t xml:space="preserve">7.2.1. Безопасность и качество оказываемых услуг осуществляется в соответствии с: </w:t>
      </w:r>
    </w:p>
    <w:p w14:paraId="725D97E6" w14:textId="77777777" w:rsidR="00A67A18" w:rsidRPr="00240E45" w:rsidRDefault="00A67A18" w:rsidP="00A67A18">
      <w:pPr>
        <w:keepNext/>
        <w:jc w:val="both"/>
      </w:pPr>
      <w:r w:rsidRPr="00240E45">
        <w:t>- Федеральным Законом от 30.03.1999 № 52-ФЗ «О санитарно-эпидемиологическом благополучии населения»;</w:t>
      </w:r>
    </w:p>
    <w:p w14:paraId="0B9950BD" w14:textId="77777777" w:rsidR="00A67A18" w:rsidRPr="00240E45" w:rsidRDefault="00A67A18" w:rsidP="00A67A18">
      <w:pPr>
        <w:keepNext/>
        <w:jc w:val="both"/>
      </w:pPr>
      <w:r w:rsidRPr="00240E45">
        <w:t>- Федеральным Законом № 323-ФЗ от 21.11.2011 «Об основах охраны здоровья граждан российской Федерации»;</w:t>
      </w:r>
    </w:p>
    <w:p w14:paraId="13BB11A5" w14:textId="77777777" w:rsidR="00A67A18" w:rsidRPr="00240E45" w:rsidRDefault="00A67A18" w:rsidP="00A67A18">
      <w:pPr>
        <w:keepNext/>
        <w:jc w:val="both"/>
      </w:pPr>
      <w:r w:rsidRPr="00240E45">
        <w:t xml:space="preserve">- приказом </w:t>
      </w:r>
      <w:proofErr w:type="spellStart"/>
      <w:r w:rsidRPr="00240E45">
        <w:t>Минздравсоцразвития</w:t>
      </w:r>
      <w:proofErr w:type="spellEnd"/>
      <w:r w:rsidRPr="00240E45">
        <w:t xml:space="preserve"> РФ от 12.04.</w:t>
      </w:r>
      <w:smartTag w:uri="urn:schemas-microsoft-com:office:smarttags" w:element="metricconverter">
        <w:smartTagPr>
          <w:attr w:name="ProductID" w:val="2011 г"/>
        </w:smartTagPr>
        <w:r w:rsidRPr="00240E45">
          <w:t>2011 г</w:t>
        </w:r>
      </w:smartTag>
      <w:r w:rsidRPr="00240E45">
        <w:t>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AA09626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b/>
          <w:bCs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 xml:space="preserve">- приказом </w:t>
      </w:r>
      <w:proofErr w:type="spellStart"/>
      <w:r w:rsidRPr="00240E45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40E45">
        <w:rPr>
          <w:rFonts w:ascii="Times New Roman" w:hAnsi="Times New Roman"/>
          <w:sz w:val="24"/>
          <w:szCs w:val="24"/>
        </w:rPr>
        <w:t xml:space="preserve"> РФ от 27.12.2011 N 1664н "Об утверждении номенклатуры медицинских услуг".</w:t>
      </w:r>
    </w:p>
    <w:p w14:paraId="4DACF3EA" w14:textId="77777777" w:rsidR="00A67A18" w:rsidRPr="00240E45" w:rsidRDefault="00A67A18" w:rsidP="00A67A18">
      <w:pPr>
        <w:widowControl w:val="0"/>
        <w:autoSpaceDE w:val="0"/>
        <w:autoSpaceDN w:val="0"/>
        <w:adjustRightInd w:val="0"/>
        <w:jc w:val="both"/>
      </w:pPr>
      <w:r w:rsidRPr="00240E45">
        <w:t>7.2.2.  Исполнитель должен иметь действующую лицензию на осуществление медицинской деятельности, в</w:t>
      </w:r>
      <w:r>
        <w:t xml:space="preserve">ключающую виды работ (услуг) по </w:t>
      </w:r>
      <w:r w:rsidRPr="00240E45">
        <w:t xml:space="preserve">проведению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выданную в соответствии с </w:t>
      </w:r>
      <w:proofErr w:type="spellStart"/>
      <w:r w:rsidRPr="00240E45">
        <w:t>п.п</w:t>
      </w:r>
      <w:proofErr w:type="spellEnd"/>
      <w:r w:rsidRPr="00240E45">
        <w:t xml:space="preserve">. 46 ч. 1 ст. 12 ФЗ от 04.05.2011 </w:t>
      </w:r>
      <w:r w:rsidRPr="00240E45">
        <w:rPr>
          <w:lang w:val="en-US"/>
        </w:rPr>
        <w:t>N</w:t>
      </w:r>
      <w:r w:rsidRPr="00240E45">
        <w:t xml:space="preserve"> 99- ФЗ «</w:t>
      </w:r>
      <w:r w:rsidRPr="00240E45">
        <w:rPr>
          <w:bCs/>
        </w:rPr>
        <w:t>О лицензировании отдельных видов деятельности».</w:t>
      </w:r>
    </w:p>
    <w:p w14:paraId="7F16361D" w14:textId="77777777" w:rsidR="00A67A18" w:rsidRPr="00240E45" w:rsidRDefault="00A67A18" w:rsidP="00A67A18">
      <w:pPr>
        <w:pStyle w:val="afff7"/>
        <w:rPr>
          <w:rFonts w:ascii="Times New Roman" w:hAnsi="Times New Roman"/>
          <w:b/>
          <w:sz w:val="24"/>
          <w:szCs w:val="24"/>
        </w:rPr>
      </w:pPr>
      <w:r w:rsidRPr="00240E45">
        <w:rPr>
          <w:rFonts w:ascii="Times New Roman" w:hAnsi="Times New Roman"/>
          <w:b/>
          <w:sz w:val="24"/>
          <w:szCs w:val="24"/>
        </w:rPr>
        <w:t>7.3. Требования к организации и оказанию услуг:</w:t>
      </w:r>
    </w:p>
    <w:p w14:paraId="1226FC23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>7.3.1. Медицинское учреждение, оказывающее услуги по проведению периодического медосмотра сотрудников, должно удовлетворять следующим требованиям:</w:t>
      </w:r>
    </w:p>
    <w:p w14:paraId="7CA37918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 xml:space="preserve">7.3.1.1. У Исполнителя должны быть все необходимые врачи-специалисты, с действующими сертификатами по специальности и по </w:t>
      </w:r>
      <w:proofErr w:type="spellStart"/>
      <w:r w:rsidRPr="00240E45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240E45">
        <w:rPr>
          <w:rFonts w:ascii="Times New Roman" w:hAnsi="Times New Roman"/>
          <w:sz w:val="24"/>
          <w:szCs w:val="24"/>
        </w:rPr>
        <w:t xml:space="preserve">, а также оборудование для проведения лабораторных и функциональных исследований, в соответствии с приказом Министерства здравоохранения и социального развития РФ от 12 апреля </w:t>
      </w:r>
      <w:smartTag w:uri="urn:schemas-microsoft-com:office:smarttags" w:element="metricconverter">
        <w:smartTagPr>
          <w:attr w:name="ProductID" w:val="2011 г"/>
        </w:smartTagPr>
        <w:r w:rsidRPr="00240E45">
          <w:rPr>
            <w:rFonts w:ascii="Times New Roman" w:hAnsi="Times New Roman"/>
            <w:sz w:val="24"/>
            <w:szCs w:val="24"/>
          </w:rPr>
          <w:t>2011 г</w:t>
        </w:r>
      </w:smartTag>
      <w:r w:rsidRPr="00240E45">
        <w:rPr>
          <w:rFonts w:ascii="Times New Roman" w:hAnsi="Times New Roman"/>
          <w:sz w:val="24"/>
          <w:szCs w:val="24"/>
        </w:rPr>
        <w:t xml:space="preserve">. </w:t>
      </w:r>
      <w:r w:rsidRPr="00240E45">
        <w:rPr>
          <w:rFonts w:ascii="Times New Roman" w:hAnsi="Times New Roman"/>
          <w:sz w:val="24"/>
          <w:szCs w:val="24"/>
          <w:lang w:val="en-US"/>
        </w:rPr>
        <w:t>N</w:t>
      </w:r>
      <w:r w:rsidRPr="00240E45">
        <w:rPr>
          <w:rFonts w:ascii="Times New Roman" w:hAnsi="Times New Roman"/>
          <w:sz w:val="24"/>
          <w:szCs w:val="24"/>
        </w:rPr>
        <w:t xml:space="preserve">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для проведения </w:t>
      </w:r>
      <w:proofErr w:type="spellStart"/>
      <w:r w:rsidRPr="00240E45">
        <w:rPr>
          <w:rFonts w:ascii="Times New Roman" w:hAnsi="Times New Roman"/>
          <w:sz w:val="24"/>
          <w:szCs w:val="24"/>
        </w:rPr>
        <w:t>профосмотра</w:t>
      </w:r>
      <w:proofErr w:type="spellEnd"/>
      <w:r w:rsidRPr="00240E45">
        <w:rPr>
          <w:rFonts w:ascii="Times New Roman" w:hAnsi="Times New Roman"/>
          <w:sz w:val="24"/>
          <w:szCs w:val="24"/>
        </w:rPr>
        <w:t xml:space="preserve"> в полном объеме.</w:t>
      </w:r>
    </w:p>
    <w:p w14:paraId="26697845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>7.3.2. При проведении всех видов обследований должны использоваться только одноразовые инструменты и индивидуальные средства защиты.</w:t>
      </w:r>
    </w:p>
    <w:p w14:paraId="3737ADEF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 xml:space="preserve">7.3.3. На работника, проходящего медицинский </w:t>
      </w:r>
      <w:proofErr w:type="spellStart"/>
      <w:r w:rsidRPr="00240E45">
        <w:rPr>
          <w:rFonts w:ascii="Times New Roman" w:hAnsi="Times New Roman"/>
          <w:sz w:val="24"/>
          <w:szCs w:val="24"/>
        </w:rPr>
        <w:t>профосмотр</w:t>
      </w:r>
      <w:proofErr w:type="spellEnd"/>
      <w:r w:rsidRPr="00240E45">
        <w:rPr>
          <w:rFonts w:ascii="Times New Roman" w:hAnsi="Times New Roman"/>
          <w:sz w:val="24"/>
          <w:szCs w:val="24"/>
        </w:rPr>
        <w:t>, Исполнитель оформляет следующие документы (при отсутствии):</w:t>
      </w:r>
    </w:p>
    <w:p w14:paraId="6E186C82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 xml:space="preserve">7.3.3.1. Медицинская карта амбулаторного больного (учетная форма </w:t>
      </w:r>
      <w:r w:rsidRPr="00240E45">
        <w:rPr>
          <w:rFonts w:ascii="Times New Roman" w:hAnsi="Times New Roman"/>
          <w:sz w:val="24"/>
          <w:szCs w:val="24"/>
          <w:lang w:val="en-US"/>
        </w:rPr>
        <w:t>N</w:t>
      </w:r>
      <w:r w:rsidRPr="00240E45">
        <w:rPr>
          <w:rFonts w:ascii="Times New Roman" w:hAnsi="Times New Roman"/>
          <w:sz w:val="24"/>
          <w:szCs w:val="24"/>
        </w:rPr>
        <w:t xml:space="preserve"> 025/у-04) (далее – медицинская карта), в которой отражаются заключения врачей-специалис</w:t>
      </w:r>
      <w:r>
        <w:rPr>
          <w:rFonts w:ascii="Times New Roman" w:hAnsi="Times New Roman"/>
          <w:sz w:val="24"/>
          <w:szCs w:val="24"/>
        </w:rPr>
        <w:t xml:space="preserve">тов, результаты лабораторных и </w:t>
      </w:r>
      <w:r w:rsidRPr="00240E45">
        <w:rPr>
          <w:rFonts w:ascii="Times New Roman" w:hAnsi="Times New Roman"/>
          <w:sz w:val="24"/>
          <w:szCs w:val="24"/>
        </w:rPr>
        <w:t xml:space="preserve">инструментальных исследований, заключение по результатам предварительного или периодического медицинского осмотра. Медицинская карта хранится в установленном порядке у Исполнителя. </w:t>
      </w:r>
    </w:p>
    <w:p w14:paraId="3A07AA64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 xml:space="preserve"> 7.3.3.2. Паспорт здоровья работника (далее – паспорт здоровья). Каждому паспорту здоровья присваивается номер и указывается дата его заполнения. На каждого работника ведется один паспорт здоровья. По окончании медицинского осмотра паспорт здоровья выдается работнику на руки.</w:t>
      </w:r>
    </w:p>
    <w:p w14:paraId="53209F36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>7.4. Периодический медицинский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исследований.</w:t>
      </w:r>
    </w:p>
    <w:p w14:paraId="2588AF23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lastRenderedPageBreak/>
        <w:t xml:space="preserve">7.5. В рамках реализации распоряжения Комитета по здравоохранению Правительства Санкт-Петербурга от 25.10.2013 </w:t>
      </w:r>
      <w:r w:rsidRPr="00240E45">
        <w:rPr>
          <w:rFonts w:ascii="Times New Roman" w:hAnsi="Times New Roman"/>
          <w:sz w:val="24"/>
          <w:szCs w:val="24"/>
          <w:lang w:val="en-US"/>
        </w:rPr>
        <w:t>N</w:t>
      </w:r>
      <w:r w:rsidRPr="00240E45">
        <w:rPr>
          <w:rFonts w:ascii="Times New Roman" w:hAnsi="Times New Roman"/>
          <w:sz w:val="24"/>
          <w:szCs w:val="24"/>
        </w:rPr>
        <w:t xml:space="preserve"> 425-р «О направлении заключительных актов периодических медицинских осмотров работников» по итогам проведения осмотров Исполнитель не позднее чем через 30 дней после завершения медицинского </w:t>
      </w:r>
      <w:proofErr w:type="spellStart"/>
      <w:r w:rsidRPr="00240E45">
        <w:rPr>
          <w:rFonts w:ascii="Times New Roman" w:hAnsi="Times New Roman"/>
          <w:sz w:val="24"/>
          <w:szCs w:val="24"/>
        </w:rPr>
        <w:t>профосмотра</w:t>
      </w:r>
      <w:proofErr w:type="spellEnd"/>
      <w:r w:rsidRPr="00240E45">
        <w:rPr>
          <w:rFonts w:ascii="Times New Roman" w:hAnsi="Times New Roman"/>
          <w:sz w:val="24"/>
          <w:szCs w:val="24"/>
        </w:rPr>
        <w:t xml:space="preserve"> обобщает результаты проведенных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Заказчика, составляет заключительный акт, который утверждается председателем врачебной комиссии и заверяется печатью Исполнителя. Заключительный акт составляется в четырех экземплярах, которые направляются Исполнителем в течение 5 рабочих дней с даты утверждения акта Заказчику, в центр </w:t>
      </w:r>
      <w:proofErr w:type="spellStart"/>
      <w:r w:rsidRPr="00240E45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240E45">
        <w:rPr>
          <w:rFonts w:ascii="Times New Roman" w:hAnsi="Times New Roman"/>
          <w:sz w:val="24"/>
          <w:szCs w:val="24"/>
        </w:rPr>
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 Один экземпляр заключительного акта хранится у Исполнителя, проводившего периодические осмотры, в течение 50 лет. Исполнитель обязан предъявить подписанный договор на передачу заключительного акта в единую информационную систему результатов периодических медицинских осмотров в центр </w:t>
      </w:r>
      <w:proofErr w:type="spellStart"/>
      <w:r w:rsidRPr="00240E45">
        <w:rPr>
          <w:rFonts w:ascii="Times New Roman" w:hAnsi="Times New Roman"/>
          <w:sz w:val="24"/>
          <w:szCs w:val="24"/>
        </w:rPr>
        <w:t>профпатологии</w:t>
      </w:r>
      <w:proofErr w:type="spellEnd"/>
      <w:r w:rsidRPr="00240E45">
        <w:rPr>
          <w:rFonts w:ascii="Times New Roman" w:hAnsi="Times New Roman"/>
          <w:sz w:val="24"/>
          <w:szCs w:val="24"/>
        </w:rPr>
        <w:t xml:space="preserve"> по городу Санкт-Петербургу.</w:t>
      </w:r>
    </w:p>
    <w:p w14:paraId="07B3A75D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>7.6. Исполнитель обязан располагать возможностью выезда специалистов (кроме гинеколога) для проведения осмотра на территории, предоставленной Заказчиком, по заявке Заказчика. Выезд должен быть организован в течение одного дня после получения заявки.</w:t>
      </w:r>
    </w:p>
    <w:p w14:paraId="12283F81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>7.7. Для проведения исследований на территории, предоставленной Заказч</w:t>
      </w:r>
      <w:r>
        <w:rPr>
          <w:rFonts w:ascii="Times New Roman" w:hAnsi="Times New Roman"/>
          <w:sz w:val="24"/>
          <w:szCs w:val="24"/>
        </w:rPr>
        <w:t xml:space="preserve">иком, Исполнитель обязан иметь </w:t>
      </w:r>
      <w:r w:rsidRPr="00240E45">
        <w:rPr>
          <w:rFonts w:ascii="Times New Roman" w:hAnsi="Times New Roman"/>
          <w:sz w:val="24"/>
          <w:szCs w:val="24"/>
        </w:rPr>
        <w:t>в наличии портативное оборуд</w:t>
      </w:r>
      <w:r>
        <w:rPr>
          <w:rFonts w:ascii="Times New Roman" w:hAnsi="Times New Roman"/>
          <w:sz w:val="24"/>
          <w:szCs w:val="24"/>
        </w:rPr>
        <w:t xml:space="preserve">ование: ультразвуковой аппарат </w:t>
      </w:r>
      <w:r w:rsidRPr="00240E45">
        <w:rPr>
          <w:rFonts w:ascii="Times New Roman" w:hAnsi="Times New Roman"/>
          <w:sz w:val="24"/>
          <w:szCs w:val="24"/>
        </w:rPr>
        <w:t>и э</w:t>
      </w:r>
      <w:r>
        <w:rPr>
          <w:rFonts w:ascii="Times New Roman" w:hAnsi="Times New Roman"/>
          <w:sz w:val="24"/>
          <w:szCs w:val="24"/>
        </w:rPr>
        <w:t xml:space="preserve">лектрокардиограф с действующим </w:t>
      </w:r>
      <w:r w:rsidRPr="00240E45">
        <w:rPr>
          <w:rFonts w:ascii="Times New Roman" w:hAnsi="Times New Roman"/>
          <w:sz w:val="24"/>
          <w:szCs w:val="24"/>
        </w:rPr>
        <w:t>свидетельством о проведении поверки и технического обслуживания.</w:t>
      </w:r>
    </w:p>
    <w:p w14:paraId="2D18EB7E" w14:textId="77777777" w:rsidR="00A67A18" w:rsidRPr="00240E45" w:rsidRDefault="00A67A18" w:rsidP="00A67A18">
      <w:pPr>
        <w:pStyle w:val="afff7"/>
        <w:jc w:val="both"/>
        <w:rPr>
          <w:rFonts w:ascii="Times New Roman" w:hAnsi="Times New Roman"/>
          <w:sz w:val="24"/>
          <w:szCs w:val="24"/>
        </w:rPr>
      </w:pPr>
      <w:r w:rsidRPr="00240E45">
        <w:rPr>
          <w:rFonts w:ascii="Times New Roman" w:hAnsi="Times New Roman"/>
          <w:sz w:val="24"/>
          <w:szCs w:val="24"/>
        </w:rPr>
        <w:t xml:space="preserve">7.8. </w:t>
      </w:r>
      <w:r w:rsidRPr="00240E45">
        <w:rPr>
          <w:rFonts w:ascii="Times New Roman" w:hAnsi="Times New Roman"/>
          <w:sz w:val="24"/>
          <w:szCs w:val="24"/>
          <w:lang w:eastAsia="ar-SA"/>
        </w:rPr>
        <w:t>Для забора биоматериала на исследования Исполнитель по заявке Заказчика предоставляет выездную медицинскую бригаду по месту нахождения Заказчика в течение 2-х часов от момента поступления заявки. В случае наличия объективных обстоятельств Исполнитель обеспечивает выезд медицинской бригады для забора биоматериала у сотрудников на дому в течение одного дня с момента получения заявки от Заказчика.</w:t>
      </w:r>
    </w:p>
    <w:p w14:paraId="300EFA05" w14:textId="77777777" w:rsidR="00A67A18" w:rsidRPr="00240E45" w:rsidRDefault="00A67A18" w:rsidP="00A67A18">
      <w:pPr>
        <w:shd w:val="clear" w:color="auto" w:fill="FFFFFF"/>
        <w:spacing w:line="274" w:lineRule="exact"/>
        <w:jc w:val="both"/>
      </w:pPr>
      <w:r w:rsidRPr="00240E45">
        <w:t xml:space="preserve">7.9. Исполнитель обязан обеспечить присутствие всех врачей - специалистов на время прохождения </w:t>
      </w:r>
      <w:proofErr w:type="spellStart"/>
      <w:r w:rsidRPr="00240E45">
        <w:t>профосмотра</w:t>
      </w:r>
      <w:proofErr w:type="spellEnd"/>
      <w:r w:rsidRPr="00240E45">
        <w:t xml:space="preserve">. </w:t>
      </w:r>
    </w:p>
    <w:p w14:paraId="499A62F7" w14:textId="77777777" w:rsidR="00A67A18" w:rsidRPr="00240E45" w:rsidRDefault="00A67A18" w:rsidP="00A67A18">
      <w:pPr>
        <w:shd w:val="clear" w:color="auto" w:fill="FFFFFF"/>
        <w:spacing w:line="274" w:lineRule="exact"/>
        <w:jc w:val="both"/>
      </w:pPr>
      <w:r w:rsidRPr="00240E45">
        <w:t xml:space="preserve">7.10. В случае объективной невозможности получения услуг Заказчиком во время согласованных с ним </w:t>
      </w:r>
      <w:r>
        <w:t xml:space="preserve">сроков проведения </w:t>
      </w:r>
      <w:proofErr w:type="spellStart"/>
      <w:r>
        <w:t>профосмотра</w:t>
      </w:r>
      <w:proofErr w:type="spellEnd"/>
      <w:r>
        <w:t xml:space="preserve">, </w:t>
      </w:r>
      <w:r w:rsidRPr="00240E45">
        <w:t xml:space="preserve">Исполнитель обязан предоставить ему дополнительное время для прохождения </w:t>
      </w:r>
      <w:proofErr w:type="spellStart"/>
      <w:r w:rsidRPr="00240E45">
        <w:t>профосмотра</w:t>
      </w:r>
      <w:proofErr w:type="spellEnd"/>
      <w:r w:rsidRPr="00240E45">
        <w:t xml:space="preserve"> одним </w:t>
      </w:r>
      <w:r>
        <w:t xml:space="preserve">или несколькими специалистами, </w:t>
      </w:r>
      <w:r w:rsidRPr="00240E45">
        <w:t>без очереди, на любой из заявленных площадок.</w:t>
      </w:r>
    </w:p>
    <w:p w14:paraId="42D36CB4" w14:textId="77777777" w:rsidR="00A67A18" w:rsidRPr="00240E45" w:rsidRDefault="00A67A18" w:rsidP="00A67A18">
      <w:pPr>
        <w:widowControl w:val="0"/>
        <w:shd w:val="clear" w:color="auto" w:fill="FFFFFF"/>
        <w:suppressAutoHyphens/>
        <w:autoSpaceDE w:val="0"/>
        <w:spacing w:line="274" w:lineRule="exact"/>
        <w:jc w:val="both"/>
        <w:rPr>
          <w:lang w:eastAsia="ar-SA"/>
        </w:rPr>
      </w:pPr>
      <w:r w:rsidRPr="00240E45">
        <w:rPr>
          <w:lang w:eastAsia="ar-SA"/>
        </w:rPr>
        <w:t>7.11. Результаты лабораторных исследований выдаются на следующий день после взятия биоматериала на бумажном носителе.</w:t>
      </w:r>
    </w:p>
    <w:p w14:paraId="43FE2077" w14:textId="77777777" w:rsidR="00A67A18" w:rsidRPr="00240E45" w:rsidRDefault="00A67A18" w:rsidP="00A67A18">
      <w:pPr>
        <w:rPr>
          <w:bCs/>
          <w:snapToGrid w:val="0"/>
        </w:rPr>
      </w:pPr>
      <w:r w:rsidRPr="00240E45">
        <w:rPr>
          <w:bCs/>
          <w:snapToGrid w:val="0"/>
        </w:rPr>
        <w:t>7.12.  Планируемое количество человек от Заказчика 420 (четыреста двадцать) человек, из них ориентировочно 210 (двести десять) мужчин и 210 (двести десять) женщин.</w:t>
      </w:r>
    </w:p>
    <w:p w14:paraId="05CF1FFF" w14:textId="77777777" w:rsidR="00A02E15" w:rsidRDefault="00A02E15" w:rsidP="00810D0D">
      <w:pPr>
        <w:pStyle w:val="ac"/>
        <w:ind w:left="1134"/>
        <w:jc w:val="both"/>
        <w:rPr>
          <w:bCs/>
          <w:iCs/>
          <w:szCs w:val="22"/>
        </w:rPr>
      </w:pPr>
    </w:p>
    <w:p w14:paraId="760B2C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2B0F5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CC97B4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8E4A949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595BE00F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8F99D1C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4B0D1F93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51813387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64A295D0" w14:textId="77777777" w:rsidR="00861661" w:rsidRDefault="00861661" w:rsidP="00A02E15">
      <w:pPr>
        <w:pStyle w:val="ac"/>
        <w:ind w:left="1134"/>
        <w:jc w:val="both"/>
        <w:rPr>
          <w:bCs/>
          <w:iCs/>
          <w:szCs w:val="22"/>
        </w:rPr>
      </w:pPr>
    </w:p>
    <w:p w14:paraId="073F27A5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1CE09B6B" w14:textId="77777777" w:rsidR="00355A5C" w:rsidRDefault="00355A5C" w:rsidP="00A02E15">
      <w:pPr>
        <w:pStyle w:val="ac"/>
        <w:ind w:left="1134"/>
        <w:jc w:val="both"/>
        <w:rPr>
          <w:bCs/>
          <w:iCs/>
          <w:szCs w:val="22"/>
        </w:rPr>
      </w:pPr>
    </w:p>
    <w:p w14:paraId="4975CC4E" w14:textId="7FD55A02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3B5D13">
        <w:t>РОЕКТ ДОГОВОРА.</w:t>
      </w:r>
    </w:p>
    <w:p w14:paraId="3C9EF96A" w14:textId="3805061A" w:rsidR="00810D0D" w:rsidRPr="00804BB5" w:rsidRDefault="00810D0D" w:rsidP="00810D0D">
      <w:pPr>
        <w:ind w:left="567"/>
        <w:jc w:val="center"/>
        <w:rPr>
          <w:b/>
          <w:caps/>
        </w:rPr>
      </w:pPr>
      <w:r>
        <w:rPr>
          <w:b/>
          <w:caps/>
        </w:rPr>
        <w:t>ДОГОВОРА</w:t>
      </w:r>
      <w:r w:rsidR="000A09D4">
        <w:rPr>
          <w:b/>
          <w:caps/>
        </w:rPr>
        <w:t xml:space="preserve"> </w:t>
      </w:r>
      <w:r>
        <w:rPr>
          <w:b/>
          <w:caps/>
        </w:rPr>
        <w:t>№___</w:t>
      </w:r>
    </w:p>
    <w:p w14:paraId="39D33C70" w14:textId="77777777" w:rsidR="00810D0D" w:rsidRPr="007916D5" w:rsidRDefault="00810D0D" w:rsidP="00810D0D">
      <w:pPr>
        <w:tabs>
          <w:tab w:val="left" w:pos="4650"/>
        </w:tabs>
        <w:ind w:left="567" w:firstLine="709"/>
        <w:jc w:val="center"/>
        <w:rPr>
          <w:color w:val="000000"/>
        </w:rPr>
      </w:pPr>
    </w:p>
    <w:tbl>
      <w:tblPr>
        <w:tblW w:w="4924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665"/>
      </w:tblGrid>
      <w:tr w:rsidR="00056A10" w:rsidRPr="00E53677" w14:paraId="469B91C6" w14:textId="77777777" w:rsidTr="000A09D4">
        <w:tc>
          <w:tcPr>
            <w:tcW w:w="2182" w:type="pct"/>
            <w:tcBorders>
              <w:top w:val="nil"/>
              <w:left w:val="nil"/>
              <w:bottom w:val="nil"/>
              <w:right w:val="nil"/>
            </w:tcBorders>
          </w:tcPr>
          <w:p w14:paraId="369B3AA4" w14:textId="77777777" w:rsidR="00056A10" w:rsidRPr="00E53677" w:rsidRDefault="00056A10" w:rsidP="00D25851">
            <w:pPr>
              <w:pStyle w:val="Normalunindented"/>
              <w:keepNext/>
              <w:jc w:val="left"/>
            </w:pPr>
            <w:r w:rsidRPr="00E53677">
              <w:t>Санкт-Петербург</w:t>
            </w:r>
          </w:p>
        </w:tc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</w:tcPr>
          <w:p w14:paraId="7C25863B" w14:textId="77777777" w:rsidR="00056A10" w:rsidRPr="00E53677" w:rsidRDefault="00056A10" w:rsidP="00D25851">
            <w:pPr>
              <w:pStyle w:val="Normalunindented"/>
              <w:keepNext/>
              <w:jc w:val="right"/>
            </w:pPr>
            <w:r w:rsidRPr="00E53677">
              <w:t xml:space="preserve"> "       "                      2015  г.</w:t>
            </w:r>
          </w:p>
        </w:tc>
      </w:tr>
    </w:tbl>
    <w:p w14:paraId="6C0DBEFE" w14:textId="77777777" w:rsidR="00056A10" w:rsidRPr="00E53677" w:rsidRDefault="00056A10" w:rsidP="00056A10">
      <w:pPr>
        <w:jc w:val="both"/>
      </w:pPr>
      <w:r w:rsidRPr="00E53677">
        <w:t>Некоммерческая организация «Фонд- региональный оператор капитального ремонта общего имущества в многоквартирных домах», далее именуем</w:t>
      </w:r>
      <w:r>
        <w:t xml:space="preserve">ая </w:t>
      </w:r>
      <w:r w:rsidRPr="00E53677">
        <w:t>«Заказчик», в лице</w:t>
      </w:r>
      <w:r>
        <w:t xml:space="preserve"> временно исполняющего обязанности </w:t>
      </w:r>
      <w:r w:rsidRPr="00E53677">
        <w:t>генерального директора</w:t>
      </w:r>
      <w:r>
        <w:t xml:space="preserve"> С.Ю. Коновалова</w:t>
      </w:r>
      <w:r w:rsidRPr="00E53677">
        <w:t>, действующего на основании</w:t>
      </w:r>
      <w:r>
        <w:t xml:space="preserve"> приказа генерального директора Фонда от 19.03.2015 № 3/</w:t>
      </w:r>
      <w:proofErr w:type="spellStart"/>
      <w:r>
        <w:t>ок</w:t>
      </w:r>
      <w:proofErr w:type="spellEnd"/>
      <w:r>
        <w:t xml:space="preserve">, </w:t>
      </w:r>
      <w:r w:rsidRPr="00E53677">
        <w:t>с одной стороны</w:t>
      </w:r>
      <w:r>
        <w:t xml:space="preserve">, </w:t>
      </w:r>
      <w:r w:rsidRPr="00E53677">
        <w:t xml:space="preserve">и </w:t>
      </w:r>
      <w:r w:rsidRPr="00E53677">
        <w:rPr>
          <w:u w:val="single"/>
        </w:rPr>
        <w:t>                                             </w:t>
      </w:r>
      <w:r w:rsidRPr="00E53677">
        <w:t>, далее именуем</w:t>
      </w:r>
      <w:r>
        <w:t xml:space="preserve"> (-</w:t>
      </w:r>
      <w:proofErr w:type="spellStart"/>
      <w:r>
        <w:t>ое</w:t>
      </w:r>
      <w:proofErr w:type="spellEnd"/>
      <w:r>
        <w:t>,-</w:t>
      </w:r>
      <w:proofErr w:type="spellStart"/>
      <w:r>
        <w:t>ая</w:t>
      </w:r>
      <w:proofErr w:type="spellEnd"/>
      <w:r>
        <w:t>,-</w:t>
      </w:r>
      <w:proofErr w:type="spellStart"/>
      <w:r>
        <w:t>ый</w:t>
      </w:r>
      <w:proofErr w:type="spellEnd"/>
      <w:r>
        <w:t xml:space="preserve">) </w:t>
      </w:r>
      <w:r w:rsidRPr="00E53677">
        <w:t>«</w:t>
      </w:r>
      <w:r>
        <w:t>Исполнитель»</w:t>
      </w:r>
      <w:r w:rsidRPr="00E53677">
        <w:t xml:space="preserve">, в лице </w:t>
      </w:r>
      <w:r w:rsidRPr="00E53677">
        <w:rPr>
          <w:u w:val="single"/>
        </w:rPr>
        <w:t>                (должность)                </w:t>
      </w:r>
      <w:r w:rsidRPr="00E53677">
        <w:t xml:space="preserve"> </w:t>
      </w:r>
      <w:r w:rsidRPr="00E53677">
        <w:rPr>
          <w:u w:val="single"/>
        </w:rPr>
        <w:t>                                (Ф.И.О.)                                </w:t>
      </w:r>
      <w:r w:rsidRPr="00E53677">
        <w:t>, действующего на основании  _______________________________________________________________</w:t>
      </w:r>
      <w:r>
        <w:t xml:space="preserve">______, с другой стороны, </w:t>
      </w:r>
      <w:r w:rsidRPr="00E53677">
        <w:t>при совместном упоминании именуемые «Стороны», заключили настоящий договор (далее - Договор) о нижеследующем:</w:t>
      </w:r>
    </w:p>
    <w:p w14:paraId="66650072" w14:textId="77777777" w:rsidR="00056A10" w:rsidRPr="00056A10" w:rsidRDefault="00056A10" w:rsidP="00056A10">
      <w:pPr>
        <w:pStyle w:val="10"/>
        <w:keepLines/>
        <w:numPr>
          <w:ilvl w:val="0"/>
          <w:numId w:val="43"/>
        </w:numPr>
        <w:tabs>
          <w:tab w:val="clear" w:pos="540"/>
          <w:tab w:val="clear" w:pos="1134"/>
        </w:tabs>
        <w:spacing w:before="240"/>
        <w:jc w:val="center"/>
      </w:pPr>
      <w:r w:rsidRPr="00056A10">
        <w:t>Предмет Договора</w:t>
      </w:r>
    </w:p>
    <w:p w14:paraId="4BCEFE17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1" w:name="_ref_15996143"/>
      <w:r w:rsidRPr="00056A10">
        <w:rPr>
          <w:b w:val="0"/>
        </w:rPr>
        <w:t>Исполнитель обязуется по заданию Заказчика оказать услуги по проведению предварительных и периодических медицинских осмотров работников Заказчика и лиц, поступающих к Заказчику на работу (далее – услуги), а Заказчик обязуется принять и оплатить услуги.</w:t>
      </w:r>
    </w:p>
    <w:p w14:paraId="5EF688AD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 xml:space="preserve">Услуги должны быть оказаны в соответствии с требованиями, установленными приказом </w:t>
      </w:r>
      <w:proofErr w:type="spellStart"/>
      <w:r w:rsidRPr="00056A10">
        <w:rPr>
          <w:b w:val="0"/>
        </w:rPr>
        <w:t>Минздравсоцразвития</w:t>
      </w:r>
      <w:proofErr w:type="spellEnd"/>
      <w:r w:rsidRPr="00056A10">
        <w:rPr>
          <w:b w:val="0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а также в соответствии с требованиями, указанными в Приложении 1 к настоящему Договору.</w:t>
      </w:r>
    </w:p>
    <w:p w14:paraId="32E64A43" w14:textId="77777777" w:rsidR="00056A10" w:rsidRDefault="00056A10" w:rsidP="00056A10">
      <w:pPr>
        <w:pStyle w:val="10"/>
        <w:keepLines/>
        <w:numPr>
          <w:ilvl w:val="0"/>
          <w:numId w:val="43"/>
        </w:numPr>
        <w:tabs>
          <w:tab w:val="clear" w:pos="540"/>
          <w:tab w:val="clear" w:pos="1134"/>
        </w:tabs>
        <w:spacing w:before="240"/>
        <w:jc w:val="center"/>
      </w:pPr>
      <w:bookmarkStart w:id="2" w:name="_ref_16211363"/>
      <w:bookmarkEnd w:id="1"/>
      <w:r>
        <w:t>Качество услуг</w:t>
      </w:r>
      <w:bookmarkEnd w:id="2"/>
    </w:p>
    <w:p w14:paraId="47BBB804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3" w:name="_ref_16215690"/>
      <w:r w:rsidRPr="00056A10">
        <w:rPr>
          <w:b w:val="0"/>
        </w:rPr>
        <w:t>Качество услуг должно соответствовать обязательным требованиям, установленным действующим законодательством Российской Федерации.</w:t>
      </w:r>
      <w:bookmarkEnd w:id="3"/>
    </w:p>
    <w:p w14:paraId="078F5CD4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4" w:name="_ref_16215695"/>
      <w:r w:rsidRPr="00056A10">
        <w:rPr>
          <w:b w:val="0"/>
        </w:rPr>
        <w:t>В случае предъявления Заказчиком требования о безвозмездном устранении недостатков услуг, Исполнитель обязан устранить такие недостатки в срок, указанный в таком требовании.</w:t>
      </w:r>
      <w:bookmarkEnd w:id="4"/>
    </w:p>
    <w:p w14:paraId="21E8EFA8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>Заказчик вправе устранять недостатки услуг с привлечением третьих лиц и требовать от Исполнителя возмещения расходов на их устранение.</w:t>
      </w:r>
    </w:p>
    <w:p w14:paraId="003ED42E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>Исполнитель обязан возместить расходы Заказчика на устранение недостатков услуг в срок, указанный в требовании Заказчика. Если такой срок Заказчиком не назначен, расходы должны быть возмещены в разумный срок с момента получения требования. Расходы подлежат возмещению при условии представления Заказчиком подтверждающих документов.</w:t>
      </w:r>
    </w:p>
    <w:p w14:paraId="055E9B84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 xml:space="preserve">К подтверждающим документам, указанным в пункте 2.4 Договора, Стороны договорились отнести </w:t>
      </w:r>
      <w:r w:rsidRPr="00056A10">
        <w:rPr>
          <w:b w:val="0"/>
          <w:szCs w:val="22"/>
        </w:rPr>
        <w:t>копию (копии) заключенного (заключенных) Заказчиком с третьим лицом (третьими лицами) договора (договоров) об оказании услуг по устранению недостатков в оказанных Исполнителем услугах, а также акты оказанных по указанному договору (договорах) услуг.</w:t>
      </w:r>
    </w:p>
    <w:p w14:paraId="1980D047" w14:textId="77777777" w:rsidR="00056A10" w:rsidRDefault="00056A10" w:rsidP="00056A10">
      <w:pPr>
        <w:pStyle w:val="10"/>
        <w:keepLines/>
        <w:numPr>
          <w:ilvl w:val="0"/>
          <w:numId w:val="43"/>
        </w:numPr>
        <w:tabs>
          <w:tab w:val="clear" w:pos="540"/>
          <w:tab w:val="clear" w:pos="1134"/>
        </w:tabs>
        <w:spacing w:before="240"/>
        <w:jc w:val="center"/>
      </w:pPr>
      <w:bookmarkStart w:id="5" w:name="_ref_16521761"/>
      <w:r>
        <w:t>Цена услуг и порядок оплаты</w:t>
      </w:r>
      <w:bookmarkEnd w:id="5"/>
    </w:p>
    <w:p w14:paraId="7DC2F3EA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6" w:name="_ref_53785182"/>
      <w:r w:rsidRPr="00056A10">
        <w:rPr>
          <w:b w:val="0"/>
        </w:rPr>
        <w:t>Цена услуг составляет </w:t>
      </w:r>
      <w:r w:rsidRPr="00056A10">
        <w:rPr>
          <w:b w:val="0"/>
          <w:u w:val="single"/>
        </w:rPr>
        <w:t>                       </w:t>
      </w:r>
      <w:proofErr w:type="gramStart"/>
      <w:r w:rsidRPr="00056A10">
        <w:rPr>
          <w:b w:val="0"/>
          <w:u w:val="single"/>
        </w:rPr>
        <w:t xml:space="preserve">  </w:t>
      </w:r>
      <w:r w:rsidRPr="00056A10">
        <w:rPr>
          <w:b w:val="0"/>
        </w:rPr>
        <w:t xml:space="preserve"> (</w:t>
      </w:r>
      <w:proofErr w:type="gramEnd"/>
      <w:r w:rsidRPr="00056A10">
        <w:rPr>
          <w:b w:val="0"/>
          <w:u w:val="single"/>
        </w:rPr>
        <w:t>                                                     </w:t>
      </w:r>
      <w:r w:rsidRPr="00056A10">
        <w:rPr>
          <w:b w:val="0"/>
        </w:rPr>
        <w:t>) рублей и включает в себя НДС (</w:t>
      </w:r>
      <w:r w:rsidRPr="00056A10">
        <w:rPr>
          <w:b w:val="0"/>
          <w:u w:val="single"/>
        </w:rPr>
        <w:t>       </w:t>
      </w:r>
      <w:r w:rsidRPr="00056A10">
        <w:rPr>
          <w:b w:val="0"/>
        </w:rPr>
        <w:t>%) в сумме </w:t>
      </w:r>
      <w:r w:rsidRPr="00056A10">
        <w:rPr>
          <w:b w:val="0"/>
          <w:u w:val="single"/>
        </w:rPr>
        <w:t>               </w:t>
      </w:r>
      <w:r w:rsidRPr="00056A10">
        <w:rPr>
          <w:b w:val="0"/>
        </w:rPr>
        <w:t xml:space="preserve"> (</w:t>
      </w:r>
      <w:r w:rsidRPr="00056A10">
        <w:rPr>
          <w:b w:val="0"/>
          <w:u w:val="single"/>
        </w:rPr>
        <w:t>                                         </w:t>
      </w:r>
      <w:r w:rsidRPr="00056A10">
        <w:rPr>
          <w:b w:val="0"/>
        </w:rPr>
        <w:t>) рублей.</w:t>
      </w:r>
      <w:bookmarkEnd w:id="6"/>
    </w:p>
    <w:p w14:paraId="3B1453E7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7" w:name="_ref_53836611"/>
      <w:r w:rsidRPr="00056A10">
        <w:rPr>
          <w:b w:val="0"/>
        </w:rPr>
        <w:lastRenderedPageBreak/>
        <w:t>Заказчик обязуется оплатить оказанные услуги в течение 10 (десяти) рабочих дней с момента принятия им услуг от Исполнителя.</w:t>
      </w:r>
      <w:bookmarkEnd w:id="7"/>
    </w:p>
    <w:p w14:paraId="15E398C4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8" w:name="_ref_53857483"/>
      <w:r w:rsidRPr="00056A10">
        <w:rPr>
          <w:b w:val="0"/>
        </w:rPr>
        <w:t>Расчеты по Договору осуществляются в безналичном порядке платежными поручениями.</w:t>
      </w:r>
      <w:bookmarkEnd w:id="8"/>
    </w:p>
    <w:p w14:paraId="5768547E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9" w:name="_ref_53878417"/>
      <w:r w:rsidRPr="00056A10">
        <w:rPr>
          <w:b w:val="0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  <w:bookmarkEnd w:id="9"/>
    </w:p>
    <w:p w14:paraId="587E55F1" w14:textId="77777777" w:rsidR="00056A10" w:rsidRDefault="00056A10" w:rsidP="00056A10">
      <w:pPr>
        <w:pStyle w:val="10"/>
        <w:keepLines/>
        <w:numPr>
          <w:ilvl w:val="0"/>
          <w:numId w:val="43"/>
        </w:numPr>
        <w:tabs>
          <w:tab w:val="clear" w:pos="540"/>
          <w:tab w:val="clear" w:pos="1134"/>
        </w:tabs>
        <w:spacing w:before="240"/>
        <w:jc w:val="center"/>
      </w:pPr>
      <w:bookmarkStart w:id="10" w:name="_ref_16595667"/>
      <w:r>
        <w:t>Сроки и условия оказания услуг</w:t>
      </w:r>
      <w:bookmarkEnd w:id="10"/>
    </w:p>
    <w:p w14:paraId="01B3D52C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11" w:name="_ref_16595668"/>
      <w:r w:rsidRPr="00056A10">
        <w:rPr>
          <w:b w:val="0"/>
        </w:rPr>
        <w:t>Исполнитель обязуется оказать услуги, предусмотренные Договором, в сроки, указанные в письменной заявке Заказчика</w:t>
      </w:r>
      <w:bookmarkEnd w:id="11"/>
      <w:r w:rsidRPr="00056A10">
        <w:rPr>
          <w:b w:val="0"/>
        </w:rPr>
        <w:t>.</w:t>
      </w:r>
    </w:p>
    <w:p w14:paraId="6B05AB8F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12" w:name="_ref_17050221"/>
      <w:r w:rsidRPr="00056A10">
        <w:rPr>
          <w:b w:val="0"/>
        </w:rPr>
        <w:t>Исполнитель определяет технологию оказания услуг самостоятельно, соблюдая обязательные требования действующего законодательства Российской Федерации.</w:t>
      </w:r>
      <w:bookmarkEnd w:id="12"/>
    </w:p>
    <w:p w14:paraId="53937E18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13" w:name="_ref_17050223"/>
      <w:r w:rsidRPr="00056A10">
        <w:rPr>
          <w:b w:val="0"/>
        </w:rPr>
        <w:t>Все материалы и оборудование, необходимые для оказания услуг, предоставляет Исполнитель.</w:t>
      </w:r>
      <w:bookmarkStart w:id="14" w:name="_ref_17050227"/>
      <w:bookmarkEnd w:id="13"/>
    </w:p>
    <w:p w14:paraId="5C5933E9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>Факт оказания услуг Исполнителем и получения их Заказчиком должен быть подтвержден актом об оказании услуг, подписанным обеими Сторонами.</w:t>
      </w:r>
      <w:bookmarkStart w:id="15" w:name="_ref_17050228"/>
      <w:bookmarkEnd w:id="14"/>
    </w:p>
    <w:p w14:paraId="65295FA3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>Акт об оказании услуг должен быть составлен и подписан Сторонами в течение 5 (пяти) рабочих дней по окончании оказания услуг при условии, что услуги оказаны Исполнителем надлежащим образом и в полном объеме.</w:t>
      </w:r>
      <w:bookmarkStart w:id="16" w:name="_ref_17050230"/>
      <w:bookmarkEnd w:id="15"/>
    </w:p>
    <w:p w14:paraId="7F46E2ED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 xml:space="preserve">В случае наличия у Заказчика замечаний относительно оказанных Исполнителем услуг, Заказчик в течение 5 (пяти) рабочих дней с момента получения от Исполнителя акта об оказании услуг, указывает на замечания Исполнителю, о чем направляет письмо. При этом срок, указанный в пункте 4.5 Договора, приостанавливается. </w:t>
      </w:r>
    </w:p>
    <w:p w14:paraId="5D7CA1D2" w14:textId="77777777" w:rsidR="00056A10" w:rsidRDefault="00056A10" w:rsidP="00056A10">
      <w:pPr>
        <w:pStyle w:val="10"/>
        <w:keepLines/>
        <w:numPr>
          <w:ilvl w:val="0"/>
          <w:numId w:val="43"/>
        </w:numPr>
        <w:tabs>
          <w:tab w:val="clear" w:pos="540"/>
          <w:tab w:val="clear" w:pos="1134"/>
        </w:tabs>
        <w:spacing w:before="240"/>
        <w:jc w:val="center"/>
      </w:pPr>
      <w:bookmarkStart w:id="17" w:name="_ref_17487076"/>
      <w:bookmarkEnd w:id="16"/>
      <w:r>
        <w:t>Ответственность Сторон</w:t>
      </w:r>
      <w:bookmarkEnd w:id="17"/>
    </w:p>
    <w:p w14:paraId="1158DBB8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bookmarkStart w:id="18" w:name="_ref_17491887"/>
      <w:r w:rsidRPr="00056A10">
        <w:rPr>
          <w:b w:val="0"/>
        </w:rPr>
        <w:t>В случае нарушения срока оказания услуг, установленного пунктом 4.1 Договора, Заказчик вправе потребовать уплаты пени в размере 0,1 % (ноль целых одна десятая процента) от цены услуг, указанной в пункте 3.1 Договора, за каждый день просрочки.</w:t>
      </w:r>
      <w:bookmarkStart w:id="19" w:name="_ref_43118238"/>
      <w:bookmarkEnd w:id="18"/>
    </w:p>
    <w:p w14:paraId="18F1E0F0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>В случае просрочки устранения недостатков оказанных услуг Заказчик вправе потребовать уплаты пени в размере 0,1 % (ноль целых одна десятая процента) от цены услуг, указанной в пункте 3.1 Договора, за каждый день просрочки.</w:t>
      </w:r>
      <w:bookmarkStart w:id="20" w:name="_ref_17491900"/>
      <w:bookmarkEnd w:id="19"/>
    </w:p>
    <w:p w14:paraId="124F086B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>В случае нарушения Заказчиком обязательств по Договору, Исполнитель вправе требовать возмещения только реального ущерба</w:t>
      </w:r>
      <w:bookmarkEnd w:id="20"/>
      <w:r w:rsidRPr="00056A10">
        <w:rPr>
          <w:b w:val="0"/>
        </w:rPr>
        <w:t>, упущенная выгода возмещению не подлежит.</w:t>
      </w:r>
    </w:p>
    <w:p w14:paraId="7D02B14E" w14:textId="77777777" w:rsidR="00056A10" w:rsidRDefault="00056A10" w:rsidP="00056A10">
      <w:pPr>
        <w:pStyle w:val="10"/>
        <w:keepLines/>
        <w:numPr>
          <w:ilvl w:val="0"/>
          <w:numId w:val="43"/>
        </w:numPr>
        <w:tabs>
          <w:tab w:val="clear" w:pos="540"/>
          <w:tab w:val="clear" w:pos="1134"/>
        </w:tabs>
        <w:spacing w:before="240"/>
        <w:jc w:val="center"/>
      </w:pPr>
      <w:bookmarkStart w:id="21" w:name="_ref_17768679"/>
      <w:r>
        <w:t>Изменение и расторжение Договора</w:t>
      </w:r>
      <w:bookmarkEnd w:id="21"/>
    </w:p>
    <w:p w14:paraId="6B5905A1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bookmarkStart w:id="22" w:name="_ref_22563525"/>
      <w:bookmarkStart w:id="23" w:name="_ref_17936647"/>
      <w:r w:rsidRPr="00056A10">
        <w:rPr>
          <w:b w:val="0"/>
          <w:szCs w:val="22"/>
        </w:rPr>
        <w:t>Стороны вправе в любое время изменить либо расторгнуть Договор по взаимному согласию.</w:t>
      </w:r>
      <w:bookmarkEnd w:id="22"/>
    </w:p>
    <w:p w14:paraId="5139DAE9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bookmarkStart w:id="24" w:name="_ref_22563526"/>
      <w:r w:rsidRPr="00056A10">
        <w:rPr>
          <w:b w:val="0"/>
          <w:szCs w:val="22"/>
        </w:rPr>
        <w:t>По требованию одной из Сторон Договор может быть изменен или расторгнут по решению суда только:</w:t>
      </w:r>
      <w:bookmarkEnd w:id="24"/>
    </w:p>
    <w:p w14:paraId="33900C5D" w14:textId="77777777" w:rsidR="00056A10" w:rsidRPr="00E53677" w:rsidRDefault="00056A10" w:rsidP="00056A10">
      <w:r w:rsidRPr="00E53677">
        <w:t>1) при существе</w:t>
      </w:r>
      <w:r>
        <w:t>нном нарушении Договора другой С</w:t>
      </w:r>
      <w:r w:rsidRPr="00E53677">
        <w:t>тороной;</w:t>
      </w:r>
    </w:p>
    <w:p w14:paraId="38371EF5" w14:textId="77777777" w:rsidR="00056A10" w:rsidRPr="00E53677" w:rsidRDefault="00056A10" w:rsidP="00056A10">
      <w:r w:rsidRPr="00E53677">
        <w:t>2) в иных случаях, предусмотренных Гражданским кодексом Российской Федерации или другими законами.</w:t>
      </w:r>
    </w:p>
    <w:p w14:paraId="35AB684F" w14:textId="77777777" w:rsidR="00056A10" w:rsidRPr="00E53677" w:rsidRDefault="00056A10" w:rsidP="00056A10">
      <w:r w:rsidRPr="00E53677"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14:paraId="0BCD673C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bookmarkStart w:id="25" w:name="_ref_22749623"/>
      <w:r w:rsidRPr="00056A10">
        <w:rPr>
          <w:b w:val="0"/>
          <w:szCs w:val="22"/>
        </w:rPr>
        <w:t xml:space="preserve">Заказчик вправе в одностороннем порядке отказаться от исполнения Договора в </w:t>
      </w:r>
      <w:proofErr w:type="gramStart"/>
      <w:r w:rsidRPr="00056A10">
        <w:rPr>
          <w:b w:val="0"/>
          <w:szCs w:val="22"/>
        </w:rPr>
        <w:t>случае  нарушения</w:t>
      </w:r>
      <w:proofErr w:type="gramEnd"/>
      <w:r w:rsidRPr="00056A10">
        <w:rPr>
          <w:b w:val="0"/>
          <w:szCs w:val="22"/>
        </w:rPr>
        <w:t xml:space="preserve"> Исполнителем срока оказания услуг более чем на 10 (десять) рабочих дней; отказа Исполнителя устранить недостатки оказанных услуг в соответствии с пунктом 2.2 Договора, направив Исполнителю письменное уведомление.</w:t>
      </w:r>
      <w:bookmarkStart w:id="26" w:name="_ref_22749624"/>
      <w:bookmarkEnd w:id="25"/>
    </w:p>
    <w:p w14:paraId="61FE15AD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r w:rsidRPr="00056A10">
        <w:rPr>
          <w:b w:val="0"/>
          <w:szCs w:val="22"/>
        </w:rPr>
        <w:lastRenderedPageBreak/>
        <w:t>Исполнитель не вправе отказаться в одностороннем порядке от исполнения Договора.</w:t>
      </w:r>
      <w:bookmarkStart w:id="27" w:name="_ref_22749625"/>
      <w:bookmarkEnd w:id="26"/>
    </w:p>
    <w:p w14:paraId="6B92867B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r w:rsidRPr="00056A10">
        <w:rPr>
          <w:b w:val="0"/>
          <w:szCs w:val="22"/>
        </w:rPr>
        <w:t>При одностороннем отказе Заказчика от исполнения Договора он будет считаться расторгнутым с даты доставки уведомления, указанного в пункте 6.3 Договора.</w:t>
      </w:r>
      <w:bookmarkStart w:id="28" w:name="_ref_22749626"/>
      <w:bookmarkEnd w:id="27"/>
      <w:r w:rsidRPr="00056A10">
        <w:rPr>
          <w:b w:val="0"/>
          <w:szCs w:val="22"/>
        </w:rPr>
        <w:t xml:space="preserve"> При этом уведомление считается доставленным и должно быть направлено в соответствии с правилами, установленными в разделе 7 Договора.</w:t>
      </w:r>
    </w:p>
    <w:p w14:paraId="6F3E0774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r w:rsidRPr="00056A10">
        <w:rPr>
          <w:b w:val="0"/>
          <w:szCs w:val="22"/>
        </w:rPr>
        <w:t xml:space="preserve">Все изменения и дополнения </w:t>
      </w:r>
      <w:proofErr w:type="gramStart"/>
      <w:r w:rsidRPr="00056A10">
        <w:rPr>
          <w:b w:val="0"/>
          <w:szCs w:val="22"/>
        </w:rPr>
        <w:t>к  Договору</w:t>
      </w:r>
      <w:proofErr w:type="gramEnd"/>
      <w:r w:rsidRPr="00056A10">
        <w:rPr>
          <w:b w:val="0"/>
          <w:szCs w:val="22"/>
        </w:rPr>
        <w:t xml:space="preserve">  считаются действительными, если они оформлены в письменной форме, подписаны  Сторонами и скреплены печатями Сторон.</w:t>
      </w:r>
    </w:p>
    <w:bookmarkEnd w:id="28"/>
    <w:p w14:paraId="39B0E733" w14:textId="77777777" w:rsidR="00056A10" w:rsidRDefault="00056A10" w:rsidP="00056A10">
      <w:pPr>
        <w:pStyle w:val="10"/>
        <w:keepLines/>
        <w:numPr>
          <w:ilvl w:val="0"/>
          <w:numId w:val="43"/>
        </w:numPr>
        <w:tabs>
          <w:tab w:val="clear" w:pos="540"/>
          <w:tab w:val="clear" w:pos="1134"/>
        </w:tabs>
        <w:spacing w:before="240"/>
        <w:jc w:val="center"/>
      </w:pPr>
      <w:r>
        <w:t>Разрешение споров</w:t>
      </w:r>
      <w:bookmarkEnd w:id="23"/>
    </w:p>
    <w:p w14:paraId="52A26552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bookmarkStart w:id="29" w:name="_ref_22867809"/>
      <w:r w:rsidRPr="00056A10">
        <w:rPr>
          <w:b w:val="0"/>
          <w:szCs w:val="22"/>
        </w:rPr>
        <w:t>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  <w:bookmarkStart w:id="30" w:name="_ref_22867810"/>
      <w:bookmarkEnd w:id="29"/>
    </w:p>
    <w:p w14:paraId="3B15D3CE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r w:rsidRPr="00056A10">
        <w:rPr>
          <w:b w:val="0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</w:t>
      </w:r>
      <w:bookmarkStart w:id="31" w:name="_ref_22867811"/>
      <w:bookmarkEnd w:id="30"/>
      <w:r w:rsidRPr="00056A10">
        <w:rPr>
          <w:b w:val="0"/>
          <w:szCs w:val="22"/>
        </w:rPr>
        <w:t>, а в случае, если заявлено требование об уплате неустойки, расчет такой неустойки.</w:t>
      </w:r>
    </w:p>
    <w:p w14:paraId="4F6B5795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r w:rsidRPr="00056A10">
        <w:rPr>
          <w:b w:val="0"/>
          <w:szCs w:val="22"/>
        </w:rPr>
        <w:t>Сторона, которая получила претензию, обязана ее рассмотреть и в течение 10 (десяти) рабочих дней направить письменный мотивированный ответ другой Стороне.</w:t>
      </w:r>
      <w:bookmarkStart w:id="32" w:name="_ref_22867812"/>
      <w:bookmarkEnd w:id="31"/>
    </w:p>
    <w:p w14:paraId="640BCF7C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r w:rsidRPr="00056A10">
        <w:rPr>
          <w:b w:val="0"/>
          <w:szCs w:val="22"/>
        </w:rPr>
        <w:t>В случае неполучения ответа в указанный срок либо несогласия с ответом заинтересованная Сторона вправе обратиться в Арбитражный суд города Санкт-Петербурга и Ленинградской области.</w:t>
      </w:r>
      <w:bookmarkEnd w:id="32"/>
    </w:p>
    <w:p w14:paraId="3423B884" w14:textId="77777777" w:rsidR="00056A10" w:rsidRPr="00EC48BC" w:rsidRDefault="00056A10" w:rsidP="00056A10">
      <w:pPr>
        <w:jc w:val="center"/>
        <w:rPr>
          <w:b/>
        </w:rPr>
      </w:pPr>
    </w:p>
    <w:p w14:paraId="596A6C14" w14:textId="77777777" w:rsidR="00056A10" w:rsidRPr="00EC48BC" w:rsidRDefault="00056A10" w:rsidP="00056A10">
      <w:pPr>
        <w:jc w:val="center"/>
        <w:rPr>
          <w:b/>
        </w:rPr>
      </w:pPr>
      <w:r w:rsidRPr="00EC48BC">
        <w:rPr>
          <w:b/>
        </w:rPr>
        <w:t>8. Обстоятельства непреодолимой силы</w:t>
      </w:r>
    </w:p>
    <w:p w14:paraId="62C12A15" w14:textId="77777777" w:rsidR="00056A10" w:rsidRDefault="00056A10" w:rsidP="00056A10">
      <w:pPr>
        <w:suppressAutoHyphens/>
        <w:spacing w:line="240" w:lineRule="atLeast"/>
        <w:rPr>
          <w:lang w:eastAsia="ar-SA"/>
        </w:rPr>
      </w:pPr>
      <w:r>
        <w:rPr>
          <w:lang w:eastAsia="ar-SA"/>
        </w:rPr>
        <w:t xml:space="preserve">8.1. </w:t>
      </w:r>
      <w:r>
        <w:rPr>
          <w:lang w:eastAsia="ar-SA"/>
        </w:rPr>
        <w:tab/>
      </w:r>
      <w:r w:rsidRPr="00484C63">
        <w:rPr>
          <w:lang w:eastAsia="ar-SA"/>
        </w:rPr>
        <w:t>Стороны освобождаются от ответственности за полное или частичное неисполнение своих обяз</w:t>
      </w:r>
      <w:r>
        <w:rPr>
          <w:lang w:eastAsia="ar-SA"/>
        </w:rPr>
        <w:t xml:space="preserve">ательств по настоящему Договору </w:t>
      </w:r>
      <w:r w:rsidRPr="00484C63">
        <w:rPr>
          <w:lang w:eastAsia="ar-SA"/>
        </w:rPr>
        <w:t>в случае наступления</w:t>
      </w:r>
      <w:r>
        <w:rPr>
          <w:lang w:eastAsia="ar-SA"/>
        </w:rPr>
        <w:t xml:space="preserve"> обстоятельств непреодолимой силы.</w:t>
      </w:r>
    </w:p>
    <w:p w14:paraId="27785A45" w14:textId="77777777" w:rsidR="00056A10" w:rsidRDefault="00056A10" w:rsidP="00056A10">
      <w:pPr>
        <w:suppressAutoHyphens/>
        <w:spacing w:line="240" w:lineRule="atLeast"/>
        <w:rPr>
          <w:lang w:eastAsia="ar-SA"/>
        </w:rPr>
      </w:pPr>
      <w:r>
        <w:rPr>
          <w:lang w:eastAsia="ar-SA"/>
        </w:rPr>
        <w:t xml:space="preserve">8.2. </w:t>
      </w:r>
      <w:r>
        <w:rPr>
          <w:lang w:eastAsia="ar-SA"/>
        </w:rPr>
        <w:tab/>
      </w:r>
      <w:r w:rsidRPr="00484C63">
        <w:rPr>
          <w:lang w:eastAsia="ar-SA"/>
        </w:rPr>
        <w:t>По смыслу настоящего Договора не считается</w:t>
      </w:r>
      <w:r>
        <w:rPr>
          <w:lang w:eastAsia="ar-SA"/>
        </w:rPr>
        <w:t xml:space="preserve"> обстоятельством непреодолимой силы неисполнение </w:t>
      </w:r>
      <w:r w:rsidRPr="00484C63">
        <w:rPr>
          <w:lang w:eastAsia="ar-SA"/>
        </w:rPr>
        <w:t>третьими лицам</w:t>
      </w:r>
      <w:r>
        <w:rPr>
          <w:lang w:eastAsia="ar-SA"/>
        </w:rPr>
        <w:t>и обязательств перед Исполнителем</w:t>
      </w:r>
      <w:r w:rsidRPr="00484C63">
        <w:rPr>
          <w:lang w:eastAsia="ar-SA"/>
        </w:rPr>
        <w:t>, а также изменение экономической ситуац</w:t>
      </w:r>
      <w:r>
        <w:rPr>
          <w:lang w:eastAsia="ar-SA"/>
        </w:rPr>
        <w:t>ии, вследствие которых Исполнитель</w:t>
      </w:r>
      <w:r w:rsidRPr="00484C63">
        <w:rPr>
          <w:lang w:eastAsia="ar-SA"/>
        </w:rPr>
        <w:t xml:space="preserve"> не исполнил обязательства перед </w:t>
      </w:r>
      <w:r>
        <w:rPr>
          <w:lang w:eastAsia="ar-SA"/>
        </w:rPr>
        <w:t>Заказчиком.</w:t>
      </w:r>
    </w:p>
    <w:p w14:paraId="4F2BDF75" w14:textId="77777777" w:rsidR="00056A10" w:rsidRDefault="00056A10" w:rsidP="00056A10">
      <w:pPr>
        <w:suppressAutoHyphens/>
        <w:spacing w:line="240" w:lineRule="atLeast"/>
        <w:rPr>
          <w:lang w:eastAsia="ar-SA"/>
        </w:rPr>
      </w:pPr>
      <w:r>
        <w:rPr>
          <w:lang w:eastAsia="ar-SA"/>
        </w:rPr>
        <w:t>8.3.</w:t>
      </w:r>
      <w:r>
        <w:rPr>
          <w:lang w:eastAsia="ar-SA"/>
        </w:rPr>
        <w:tab/>
      </w:r>
      <w:r w:rsidRPr="00484C63">
        <w:rPr>
          <w:lang w:eastAsia="ar-SA"/>
        </w:rPr>
        <w:t>При наступлении</w:t>
      </w:r>
      <w:r>
        <w:rPr>
          <w:lang w:eastAsia="ar-SA"/>
        </w:rPr>
        <w:t xml:space="preserve"> обстоятельств непреодолимой силы срок </w:t>
      </w:r>
      <w:r w:rsidRPr="00484C63">
        <w:rPr>
          <w:lang w:eastAsia="ar-SA"/>
        </w:rPr>
        <w:t>исполн</w:t>
      </w:r>
      <w:r>
        <w:rPr>
          <w:lang w:eastAsia="ar-SA"/>
        </w:rPr>
        <w:t xml:space="preserve">ения обязательств по </w:t>
      </w:r>
      <w:r w:rsidRPr="00484C63">
        <w:rPr>
          <w:lang w:eastAsia="ar-SA"/>
        </w:rPr>
        <w:t>Договору отодвигается со</w:t>
      </w:r>
      <w:r>
        <w:rPr>
          <w:lang w:eastAsia="ar-SA"/>
        </w:rPr>
        <w:t>размерно времени их действия.</w:t>
      </w:r>
    </w:p>
    <w:p w14:paraId="612875E6" w14:textId="77777777" w:rsidR="00056A10" w:rsidRDefault="00056A10" w:rsidP="00056A10">
      <w:pPr>
        <w:suppressAutoHyphens/>
        <w:spacing w:line="240" w:lineRule="atLeast"/>
        <w:rPr>
          <w:lang w:eastAsia="ar-SA"/>
        </w:rPr>
      </w:pPr>
      <w:r>
        <w:rPr>
          <w:lang w:eastAsia="ar-SA"/>
        </w:rPr>
        <w:t>8.4.</w:t>
      </w:r>
      <w:r>
        <w:rPr>
          <w:lang w:eastAsia="ar-SA"/>
        </w:rPr>
        <w:tab/>
      </w:r>
      <w:r w:rsidRPr="00484C63">
        <w:rPr>
          <w:lang w:eastAsia="ar-SA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4B8D3321" w14:textId="77777777" w:rsidR="00056A10" w:rsidRDefault="00056A10" w:rsidP="00056A10">
      <w:pPr>
        <w:suppressAutoHyphens/>
        <w:spacing w:line="240" w:lineRule="atLeast"/>
        <w:rPr>
          <w:lang w:eastAsia="ar-SA"/>
        </w:rPr>
      </w:pPr>
    </w:p>
    <w:p w14:paraId="02EF602B" w14:textId="77777777" w:rsidR="00056A10" w:rsidRPr="00EC48BC" w:rsidRDefault="00056A10" w:rsidP="00056A10">
      <w:pPr>
        <w:pStyle w:val="10"/>
        <w:keepLines/>
        <w:numPr>
          <w:ilvl w:val="0"/>
          <w:numId w:val="44"/>
        </w:numPr>
        <w:tabs>
          <w:tab w:val="clear" w:pos="540"/>
          <w:tab w:val="clear" w:pos="1134"/>
        </w:tabs>
        <w:spacing w:before="240"/>
        <w:jc w:val="center"/>
        <w:rPr>
          <w:sz w:val="22"/>
          <w:szCs w:val="22"/>
        </w:rPr>
      </w:pPr>
      <w:bookmarkStart w:id="33" w:name="_ref_23030044"/>
      <w:r w:rsidRPr="00EC48BC">
        <w:rPr>
          <w:sz w:val="22"/>
          <w:szCs w:val="22"/>
        </w:rPr>
        <w:t>Заключительные положения</w:t>
      </w:r>
      <w:bookmarkEnd w:id="33"/>
    </w:p>
    <w:p w14:paraId="7104B9DD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bookmarkStart w:id="34" w:name="_ref_23030047"/>
      <w:bookmarkStart w:id="35" w:name="_ref_18266152"/>
      <w:r w:rsidRPr="00056A10">
        <w:rPr>
          <w:b w:val="0"/>
          <w:szCs w:val="22"/>
        </w:rPr>
        <w:t>Договор действует до 31 декабря 2015 года.</w:t>
      </w:r>
      <w:bookmarkEnd w:id="34"/>
    </w:p>
    <w:p w14:paraId="5D5B54D6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bookmarkStart w:id="36" w:name="_ref_23030049"/>
      <w:r w:rsidRPr="00056A10">
        <w:rPr>
          <w:b w:val="0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 заказным письмом с уведомлением о вручении.</w:t>
      </w:r>
      <w:bookmarkEnd w:id="36"/>
    </w:p>
    <w:p w14:paraId="13D271D5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  <w:szCs w:val="22"/>
        </w:rPr>
      </w:pPr>
      <w:bookmarkStart w:id="37" w:name="_ref_51414272"/>
      <w:r w:rsidRPr="00056A10">
        <w:rPr>
          <w:b w:val="0"/>
          <w:szCs w:val="22"/>
        </w:rPr>
        <w:t>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37"/>
    </w:p>
    <w:p w14:paraId="0B65B4ED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>Сообщение считается доставленным и в тех случаях, если оно поступило лицу (в соответствующее почтовое отделение), которому оно направлено (адресату), но по обстоятельствам, зависящим от него, не было ему вручено или адресат не ознакомился с ним.</w:t>
      </w:r>
      <w:bookmarkStart w:id="38" w:name="_ref_51468559"/>
    </w:p>
    <w:p w14:paraId="57DA9295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 xml:space="preserve">Сторона несет риск последствий неполучения юридически значимых сообщений, доставленных по адресу, указанному в разделе 10 Договора, а также риск отсутствия по указанному адресу своего органа или </w:t>
      </w:r>
      <w:r w:rsidRPr="00056A10">
        <w:rPr>
          <w:b w:val="0"/>
        </w:rPr>
        <w:lastRenderedPageBreak/>
        <w:t>представителя. Сообщения, доставленные по адресу, указанному в разделе 10 Договора, считаются полученными Стороной, даже если Сторона не находится по указанному адресу.</w:t>
      </w:r>
      <w:bookmarkEnd w:id="38"/>
    </w:p>
    <w:p w14:paraId="77363797" w14:textId="77777777" w:rsidR="00056A10" w:rsidRPr="00056A10" w:rsidRDefault="00056A10" w:rsidP="00056A10">
      <w:pPr>
        <w:pStyle w:val="2"/>
        <w:keepNext w:val="0"/>
        <w:numPr>
          <w:ilvl w:val="1"/>
          <w:numId w:val="43"/>
        </w:numPr>
        <w:spacing w:before="120" w:after="120" w:line="276" w:lineRule="auto"/>
        <w:ind w:left="0" w:firstLine="0"/>
        <w:rPr>
          <w:b w:val="0"/>
        </w:rPr>
      </w:pPr>
      <w:r w:rsidRPr="00056A10">
        <w:rPr>
          <w:b w:val="0"/>
        </w:rPr>
        <w:t>К Договору прилагаются и являются его неотъемлемой частью Приложение 1 «Задание на оказание услуг» и Приложение 2 «Спецификация».</w:t>
      </w:r>
    </w:p>
    <w:p w14:paraId="75FF9769" w14:textId="77777777" w:rsidR="00056A10" w:rsidRDefault="00056A10" w:rsidP="00861661">
      <w:pPr>
        <w:pStyle w:val="10"/>
        <w:keepLines/>
        <w:numPr>
          <w:ilvl w:val="0"/>
          <w:numId w:val="43"/>
        </w:numPr>
        <w:tabs>
          <w:tab w:val="clear" w:pos="540"/>
          <w:tab w:val="clear" w:pos="1134"/>
        </w:tabs>
        <w:spacing w:before="240"/>
      </w:pPr>
      <w:r>
        <w:lastRenderedPageBreak/>
        <w:t>Адреса и реквизиты сторон</w:t>
      </w:r>
      <w:bookmarkEnd w:id="35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056A10" w:rsidRPr="00E53677" w14:paraId="15CB512A" w14:textId="77777777" w:rsidTr="00861661">
        <w:tc>
          <w:tcPr>
            <w:tcW w:w="2525" w:type="pct"/>
          </w:tcPr>
          <w:p w14:paraId="36E36260" w14:textId="77777777" w:rsidR="00056A10" w:rsidRPr="00E53677" w:rsidRDefault="00056A10" w:rsidP="00D25851">
            <w:pPr>
              <w:pStyle w:val="Normalunindented"/>
              <w:keepNext/>
              <w:jc w:val="center"/>
              <w:rPr>
                <w:lang w:val=""/>
              </w:rPr>
            </w:pPr>
            <w:r w:rsidRPr="00E53677">
              <w:rPr>
                <w:b/>
              </w:rPr>
              <w:t>Заказчик</w:t>
            </w:r>
          </w:p>
        </w:tc>
        <w:tc>
          <w:tcPr>
            <w:tcW w:w="2475" w:type="pct"/>
          </w:tcPr>
          <w:p w14:paraId="4C41DD15" w14:textId="77777777" w:rsidR="00056A10" w:rsidRPr="00E53677" w:rsidRDefault="00056A10" w:rsidP="00D25851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Исполнитель</w:t>
            </w:r>
          </w:p>
        </w:tc>
      </w:tr>
      <w:tr w:rsidR="00056A10" w:rsidRPr="00E53677" w14:paraId="41545778" w14:textId="77777777" w:rsidTr="00861661">
        <w:trPr>
          <w:trHeight w:val="1589"/>
        </w:trPr>
        <w:tc>
          <w:tcPr>
            <w:tcW w:w="2525" w:type="pct"/>
          </w:tcPr>
          <w:p w14:paraId="33F56644" w14:textId="77777777" w:rsidR="00056A10" w:rsidRPr="00E53677" w:rsidRDefault="00056A10" w:rsidP="00D25851">
            <w:pPr>
              <w:pStyle w:val="Normalunindented"/>
              <w:keepNext/>
              <w:jc w:val="left"/>
            </w:pPr>
            <w:r w:rsidRPr="00E53677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603BF6ED" w14:textId="77777777" w:rsidR="00861661" w:rsidRDefault="00861661" w:rsidP="00D25851">
            <w:pPr>
              <w:pStyle w:val="Normalunindented"/>
              <w:keepNext/>
              <w:jc w:val="left"/>
            </w:pPr>
          </w:p>
          <w:p w14:paraId="777CCD18" w14:textId="77777777" w:rsidR="00861661" w:rsidRDefault="00861661" w:rsidP="00D25851">
            <w:pPr>
              <w:pStyle w:val="Normalunindented"/>
              <w:keepNext/>
              <w:jc w:val="left"/>
            </w:pPr>
          </w:p>
          <w:p w14:paraId="09D51140" w14:textId="77777777" w:rsidR="00861661" w:rsidRDefault="00861661" w:rsidP="00D25851">
            <w:pPr>
              <w:pStyle w:val="Normalunindented"/>
              <w:keepNext/>
              <w:jc w:val="left"/>
            </w:pPr>
          </w:p>
          <w:p w14:paraId="4E037DB8" w14:textId="77777777" w:rsidR="00861661" w:rsidRDefault="00861661" w:rsidP="00D25851">
            <w:pPr>
              <w:pStyle w:val="Normalunindented"/>
              <w:keepNext/>
              <w:jc w:val="left"/>
            </w:pPr>
          </w:p>
          <w:p w14:paraId="68610668" w14:textId="01E8EF96" w:rsidR="00056A10" w:rsidRPr="00327B69" w:rsidRDefault="00056A10" w:rsidP="00D25851">
            <w:pPr>
              <w:pStyle w:val="Normalunindented"/>
              <w:keepNext/>
              <w:jc w:val="left"/>
            </w:pPr>
            <w:r w:rsidRPr="00327B69">
              <w:t xml:space="preserve"> </w:t>
            </w:r>
          </w:p>
        </w:tc>
        <w:tc>
          <w:tcPr>
            <w:tcW w:w="2475" w:type="pct"/>
          </w:tcPr>
          <w:p w14:paraId="6D3FBD76" w14:textId="77777777" w:rsidR="00056A10" w:rsidRPr="00327B69" w:rsidRDefault="00056A10" w:rsidP="00D25851">
            <w:pPr>
              <w:pStyle w:val="Normalunindented"/>
              <w:jc w:val="left"/>
            </w:pPr>
            <w:r w:rsidRPr="00327B69">
              <w:t xml:space="preserve"> </w:t>
            </w:r>
          </w:p>
        </w:tc>
      </w:tr>
      <w:tr w:rsidR="00056A10" w:rsidRPr="00E53677" w14:paraId="445AEC38" w14:textId="77777777" w:rsidTr="00861661">
        <w:tc>
          <w:tcPr>
            <w:tcW w:w="2525" w:type="pct"/>
          </w:tcPr>
          <w:p w14:paraId="5BAC7D52" w14:textId="77777777" w:rsidR="00056A10" w:rsidRPr="00E53677" w:rsidRDefault="00056A10" w:rsidP="00D25851">
            <w:pPr>
              <w:pStyle w:val="Normalunindented"/>
              <w:keepNext/>
              <w:jc w:val="left"/>
              <w:rPr>
                <w:lang w:val=""/>
              </w:rPr>
            </w:pPr>
            <w:r w:rsidRPr="00E53677">
              <w:t xml:space="preserve">от имени </w:t>
            </w:r>
            <w:proofErr w:type="gramStart"/>
            <w:r w:rsidRPr="00E53677">
              <w:t>Заказчика: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  </w:t>
            </w:r>
            <w:r w:rsidRPr="00E53677">
              <w:t>/</w:t>
            </w:r>
            <w:r w:rsidRPr="00E53677">
              <w:br/>
              <w:t>М.П.</w:t>
            </w:r>
          </w:p>
        </w:tc>
        <w:tc>
          <w:tcPr>
            <w:tcW w:w="2475" w:type="pct"/>
          </w:tcPr>
          <w:p w14:paraId="03508DC2" w14:textId="77777777" w:rsidR="00056A10" w:rsidRPr="00E53677" w:rsidRDefault="00056A10" w:rsidP="00D25851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от имени </w:t>
            </w:r>
            <w:proofErr w:type="gramStart"/>
            <w:r>
              <w:t>Исполнителя</w:t>
            </w:r>
            <w:r w:rsidRPr="00E53677">
              <w:t>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</w:t>
            </w:r>
            <w:r w:rsidRPr="00E53677">
              <w:t>/</w:t>
            </w:r>
            <w:r w:rsidRPr="00E53677">
              <w:br/>
              <w:t>М.П.</w:t>
            </w:r>
          </w:p>
        </w:tc>
      </w:tr>
    </w:tbl>
    <w:p w14:paraId="4C5A2940" w14:textId="77777777" w:rsidR="00861661" w:rsidRDefault="00861661" w:rsidP="00056A10">
      <w:pPr>
        <w:keepNext/>
        <w:keepLines/>
        <w:jc w:val="right"/>
      </w:pPr>
    </w:p>
    <w:p w14:paraId="39ED4A2D" w14:textId="77777777" w:rsidR="00861661" w:rsidRDefault="00861661" w:rsidP="00056A10">
      <w:pPr>
        <w:keepNext/>
        <w:keepLines/>
        <w:jc w:val="right"/>
      </w:pPr>
    </w:p>
    <w:p w14:paraId="5F437697" w14:textId="77777777" w:rsidR="00861661" w:rsidRDefault="00861661" w:rsidP="00056A10">
      <w:pPr>
        <w:keepNext/>
        <w:keepLines/>
        <w:jc w:val="right"/>
      </w:pPr>
    </w:p>
    <w:p w14:paraId="3A295B51" w14:textId="77777777" w:rsidR="00861661" w:rsidRDefault="00861661" w:rsidP="00056A10">
      <w:pPr>
        <w:keepNext/>
        <w:keepLines/>
        <w:jc w:val="right"/>
      </w:pPr>
    </w:p>
    <w:p w14:paraId="5FA111CF" w14:textId="77777777" w:rsidR="00861661" w:rsidRDefault="00861661" w:rsidP="00056A10">
      <w:pPr>
        <w:keepNext/>
        <w:keepLines/>
        <w:jc w:val="right"/>
      </w:pPr>
    </w:p>
    <w:p w14:paraId="413514CE" w14:textId="77777777" w:rsidR="00861661" w:rsidRDefault="00861661" w:rsidP="00056A10">
      <w:pPr>
        <w:keepNext/>
        <w:keepLines/>
        <w:jc w:val="right"/>
      </w:pPr>
    </w:p>
    <w:p w14:paraId="2C6BFE2D" w14:textId="77777777" w:rsidR="00861661" w:rsidRDefault="00861661" w:rsidP="00056A10">
      <w:pPr>
        <w:keepNext/>
        <w:keepLines/>
        <w:jc w:val="right"/>
      </w:pPr>
    </w:p>
    <w:p w14:paraId="4602C7EF" w14:textId="77777777" w:rsidR="00861661" w:rsidRDefault="00861661" w:rsidP="00056A10">
      <w:pPr>
        <w:keepNext/>
        <w:keepLines/>
        <w:jc w:val="right"/>
      </w:pPr>
    </w:p>
    <w:p w14:paraId="73BCEF84" w14:textId="77777777" w:rsidR="00861661" w:rsidRDefault="00861661" w:rsidP="00056A10">
      <w:pPr>
        <w:keepNext/>
        <w:keepLines/>
        <w:jc w:val="right"/>
      </w:pPr>
    </w:p>
    <w:p w14:paraId="323D9709" w14:textId="77777777" w:rsidR="00861661" w:rsidRDefault="00861661" w:rsidP="00056A10">
      <w:pPr>
        <w:keepNext/>
        <w:keepLines/>
        <w:jc w:val="right"/>
      </w:pPr>
    </w:p>
    <w:p w14:paraId="7FD80650" w14:textId="77777777" w:rsidR="00861661" w:rsidRDefault="00861661" w:rsidP="00056A10">
      <w:pPr>
        <w:keepNext/>
        <w:keepLines/>
        <w:jc w:val="right"/>
      </w:pPr>
    </w:p>
    <w:p w14:paraId="7DE850B9" w14:textId="77777777" w:rsidR="00861661" w:rsidRDefault="00861661" w:rsidP="00056A10">
      <w:pPr>
        <w:keepNext/>
        <w:keepLines/>
        <w:jc w:val="right"/>
      </w:pPr>
    </w:p>
    <w:p w14:paraId="546DB4CE" w14:textId="77777777" w:rsidR="00861661" w:rsidRDefault="00861661" w:rsidP="00056A10">
      <w:pPr>
        <w:keepNext/>
        <w:keepLines/>
        <w:jc w:val="right"/>
      </w:pPr>
    </w:p>
    <w:p w14:paraId="0FBE1662" w14:textId="77777777" w:rsidR="00861661" w:rsidRDefault="00861661" w:rsidP="00056A10">
      <w:pPr>
        <w:keepNext/>
        <w:keepLines/>
        <w:jc w:val="right"/>
      </w:pPr>
    </w:p>
    <w:p w14:paraId="1D77274C" w14:textId="77777777" w:rsidR="00861661" w:rsidRDefault="00861661" w:rsidP="00056A10">
      <w:pPr>
        <w:keepNext/>
        <w:keepLines/>
        <w:jc w:val="right"/>
      </w:pPr>
    </w:p>
    <w:p w14:paraId="7F2B4860" w14:textId="77777777" w:rsidR="00861661" w:rsidRDefault="00861661" w:rsidP="00056A10">
      <w:pPr>
        <w:keepNext/>
        <w:keepLines/>
        <w:jc w:val="right"/>
      </w:pPr>
    </w:p>
    <w:p w14:paraId="3A848CCD" w14:textId="77777777" w:rsidR="00861661" w:rsidRDefault="00861661" w:rsidP="00056A10">
      <w:pPr>
        <w:keepNext/>
        <w:keepLines/>
        <w:jc w:val="right"/>
      </w:pPr>
    </w:p>
    <w:p w14:paraId="0A1A6D1E" w14:textId="77777777" w:rsidR="00861661" w:rsidRDefault="00861661" w:rsidP="00056A10">
      <w:pPr>
        <w:keepNext/>
        <w:keepLines/>
        <w:jc w:val="right"/>
      </w:pPr>
    </w:p>
    <w:p w14:paraId="32D8C6CE" w14:textId="77777777" w:rsidR="00861661" w:rsidRDefault="00861661" w:rsidP="00056A10">
      <w:pPr>
        <w:keepNext/>
        <w:keepLines/>
        <w:jc w:val="right"/>
      </w:pPr>
    </w:p>
    <w:p w14:paraId="414F9B70" w14:textId="77777777" w:rsidR="00861661" w:rsidRDefault="00861661" w:rsidP="00056A10">
      <w:pPr>
        <w:keepNext/>
        <w:keepLines/>
        <w:jc w:val="right"/>
      </w:pPr>
    </w:p>
    <w:p w14:paraId="260ADFEC" w14:textId="77777777" w:rsidR="00861661" w:rsidRDefault="00861661" w:rsidP="00056A10">
      <w:pPr>
        <w:keepNext/>
        <w:keepLines/>
        <w:jc w:val="right"/>
      </w:pPr>
    </w:p>
    <w:p w14:paraId="0A3D181C" w14:textId="77777777" w:rsidR="00861661" w:rsidRDefault="00861661" w:rsidP="00056A10">
      <w:pPr>
        <w:keepNext/>
        <w:keepLines/>
        <w:jc w:val="right"/>
      </w:pPr>
    </w:p>
    <w:p w14:paraId="64D2A690" w14:textId="77777777" w:rsidR="00861661" w:rsidRDefault="00861661" w:rsidP="00056A10">
      <w:pPr>
        <w:keepNext/>
        <w:keepLines/>
        <w:jc w:val="right"/>
      </w:pPr>
    </w:p>
    <w:p w14:paraId="004CCB97" w14:textId="77777777" w:rsidR="00861661" w:rsidRDefault="00861661" w:rsidP="00056A10">
      <w:pPr>
        <w:keepNext/>
        <w:keepLines/>
        <w:jc w:val="right"/>
      </w:pPr>
    </w:p>
    <w:p w14:paraId="1D2B1B33" w14:textId="77777777" w:rsidR="00861661" w:rsidRDefault="00861661" w:rsidP="00056A10">
      <w:pPr>
        <w:keepNext/>
        <w:keepLines/>
        <w:jc w:val="right"/>
      </w:pPr>
    </w:p>
    <w:p w14:paraId="19BF47FA" w14:textId="77777777" w:rsidR="00861661" w:rsidRDefault="00861661" w:rsidP="00056A10">
      <w:pPr>
        <w:keepNext/>
        <w:keepLines/>
        <w:jc w:val="right"/>
      </w:pPr>
    </w:p>
    <w:p w14:paraId="5A38F884" w14:textId="77777777" w:rsidR="00861661" w:rsidRDefault="00861661" w:rsidP="00056A10">
      <w:pPr>
        <w:keepNext/>
        <w:keepLines/>
        <w:jc w:val="right"/>
      </w:pPr>
    </w:p>
    <w:p w14:paraId="56A2D0B8" w14:textId="77777777" w:rsidR="00861661" w:rsidRDefault="00861661" w:rsidP="00056A10">
      <w:pPr>
        <w:keepNext/>
        <w:keepLines/>
        <w:jc w:val="right"/>
      </w:pPr>
    </w:p>
    <w:p w14:paraId="3F2E0AD8" w14:textId="77777777" w:rsidR="00861661" w:rsidRDefault="00861661" w:rsidP="00056A10">
      <w:pPr>
        <w:keepNext/>
        <w:keepLines/>
        <w:jc w:val="right"/>
      </w:pPr>
    </w:p>
    <w:p w14:paraId="6462DECD" w14:textId="77777777" w:rsidR="00861661" w:rsidRDefault="00861661" w:rsidP="00056A10">
      <w:pPr>
        <w:keepNext/>
        <w:keepLines/>
        <w:jc w:val="right"/>
      </w:pPr>
    </w:p>
    <w:p w14:paraId="400A529D" w14:textId="77777777" w:rsidR="00861661" w:rsidRDefault="00861661" w:rsidP="00056A10">
      <w:pPr>
        <w:keepNext/>
        <w:keepLines/>
        <w:jc w:val="right"/>
      </w:pPr>
    </w:p>
    <w:p w14:paraId="5AFB8348" w14:textId="77777777" w:rsidR="00861661" w:rsidRDefault="00861661" w:rsidP="00056A10">
      <w:pPr>
        <w:keepNext/>
        <w:keepLines/>
        <w:jc w:val="right"/>
      </w:pPr>
    </w:p>
    <w:p w14:paraId="6FF9956B" w14:textId="77777777" w:rsidR="00861661" w:rsidRDefault="00861661" w:rsidP="00056A10">
      <w:pPr>
        <w:keepNext/>
        <w:keepLines/>
        <w:jc w:val="right"/>
      </w:pPr>
    </w:p>
    <w:p w14:paraId="67101957" w14:textId="77777777" w:rsidR="00861661" w:rsidRDefault="00861661" w:rsidP="00056A10">
      <w:pPr>
        <w:keepNext/>
        <w:keepLines/>
        <w:jc w:val="right"/>
      </w:pPr>
    </w:p>
    <w:p w14:paraId="7AC98CC9" w14:textId="1FFE9DFC" w:rsidR="00056A10" w:rsidRDefault="00056A10" w:rsidP="00056A10">
      <w:pPr>
        <w:keepNext/>
        <w:keepLines/>
        <w:jc w:val="right"/>
      </w:pPr>
      <w:r>
        <w:t xml:space="preserve">Приложение </w:t>
      </w:r>
      <w:r>
        <w:fldChar w:fldCharType="begin" w:fldLock="1"/>
      </w:r>
      <w:r>
        <w:instrText xml:space="preserve"> REF _ref_13195616 \h \n \! </w:instrText>
      </w:r>
      <w:r>
        <w:fldChar w:fldCharType="separate"/>
      </w:r>
      <w:r>
        <w:t>1</w:t>
      </w:r>
      <w:r>
        <w:fldChar w:fldCharType="end"/>
      </w:r>
      <w:r>
        <w:br/>
        <w:t xml:space="preserve">к договору </w:t>
      </w:r>
      <w:r>
        <w:br/>
        <w:t xml:space="preserve">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</w:t>
      </w:r>
    </w:p>
    <w:p w14:paraId="212AFC20" w14:textId="77777777" w:rsidR="00056A10" w:rsidRPr="004A58FE" w:rsidRDefault="00056A10" w:rsidP="00056A10">
      <w:bookmarkStart w:id="39" w:name="_title_2"/>
      <w:bookmarkStart w:id="40" w:name="_ref_13195616"/>
    </w:p>
    <w:p w14:paraId="091709E8" w14:textId="77777777" w:rsidR="00056A10" w:rsidRPr="006B2029" w:rsidRDefault="00056A10" w:rsidP="00056A10">
      <w:pPr>
        <w:pStyle w:val="aff0"/>
        <w:rPr>
          <w:sz w:val="24"/>
          <w:szCs w:val="24"/>
        </w:rPr>
      </w:pPr>
      <w:r w:rsidRPr="006B2029">
        <w:rPr>
          <w:sz w:val="24"/>
          <w:szCs w:val="24"/>
        </w:rPr>
        <w:t>Задание на оказание услуг</w:t>
      </w:r>
      <w:bookmarkEnd w:id="39"/>
      <w:bookmarkEnd w:id="40"/>
    </w:p>
    <w:p w14:paraId="53E3B82F" w14:textId="77777777" w:rsidR="00056A10" w:rsidRPr="006B2029" w:rsidRDefault="00056A10" w:rsidP="00056A10">
      <w:pPr>
        <w:rPr>
          <w:sz w:val="22"/>
          <w:szCs w:val="22"/>
        </w:rPr>
      </w:pPr>
      <w:r w:rsidRPr="006B2029">
        <w:rPr>
          <w:sz w:val="22"/>
          <w:szCs w:val="22"/>
        </w:rPr>
        <w:t>1. Требования к качеству и безопасности услуг:</w:t>
      </w:r>
    </w:p>
    <w:p w14:paraId="621DD809" w14:textId="77777777" w:rsidR="00056A10" w:rsidRPr="006B2029" w:rsidRDefault="00056A10" w:rsidP="00056A10">
      <w:pPr>
        <w:keepNext/>
        <w:tabs>
          <w:tab w:val="left" w:pos="360"/>
          <w:tab w:val="left" w:pos="960"/>
        </w:tabs>
        <w:rPr>
          <w:sz w:val="22"/>
          <w:szCs w:val="22"/>
        </w:rPr>
      </w:pPr>
      <w:r w:rsidRPr="006B2029">
        <w:rPr>
          <w:sz w:val="22"/>
          <w:szCs w:val="22"/>
        </w:rPr>
        <w:t xml:space="preserve">1.1. Безопасность и качество оказываемых услуг осуществляется в соответствии с: </w:t>
      </w:r>
    </w:p>
    <w:p w14:paraId="2DF5BFDD" w14:textId="77777777" w:rsidR="00056A10" w:rsidRPr="006B2029" w:rsidRDefault="00056A10" w:rsidP="00056A10">
      <w:pPr>
        <w:keepNext/>
        <w:rPr>
          <w:sz w:val="22"/>
          <w:szCs w:val="22"/>
        </w:rPr>
      </w:pPr>
      <w:r w:rsidRPr="006B2029">
        <w:rPr>
          <w:sz w:val="22"/>
          <w:szCs w:val="22"/>
        </w:rPr>
        <w:t>- Федеральным Законом от 30.03.1999 № 52-ФЗ «О санитарно-эпидемиологическом благополучии населения»;</w:t>
      </w:r>
    </w:p>
    <w:p w14:paraId="47CE5F05" w14:textId="77777777" w:rsidR="00056A10" w:rsidRPr="006B2029" w:rsidRDefault="00056A10" w:rsidP="00056A10">
      <w:pPr>
        <w:keepNext/>
        <w:rPr>
          <w:sz w:val="22"/>
          <w:szCs w:val="22"/>
        </w:rPr>
      </w:pPr>
      <w:r w:rsidRPr="006B2029">
        <w:rPr>
          <w:sz w:val="22"/>
          <w:szCs w:val="22"/>
        </w:rPr>
        <w:t>- Федеральным Законом № 323-ФЗ от 21.11.2011 «Об основах охраны здоровья граждан российской Федерации»;</w:t>
      </w:r>
    </w:p>
    <w:p w14:paraId="53202592" w14:textId="77777777" w:rsidR="00056A10" w:rsidRPr="006B2029" w:rsidRDefault="00056A10" w:rsidP="00056A10">
      <w:pPr>
        <w:keepNext/>
        <w:rPr>
          <w:sz w:val="22"/>
          <w:szCs w:val="22"/>
        </w:rPr>
      </w:pPr>
      <w:r w:rsidRPr="006B2029">
        <w:rPr>
          <w:sz w:val="22"/>
          <w:szCs w:val="22"/>
        </w:rPr>
        <w:t xml:space="preserve">- приказом </w:t>
      </w:r>
      <w:proofErr w:type="spellStart"/>
      <w:r w:rsidRPr="006B2029">
        <w:rPr>
          <w:sz w:val="22"/>
          <w:szCs w:val="22"/>
        </w:rPr>
        <w:t>Минздравсоцразвития</w:t>
      </w:r>
      <w:proofErr w:type="spellEnd"/>
      <w:r w:rsidRPr="006B2029">
        <w:rPr>
          <w:sz w:val="22"/>
          <w:szCs w:val="22"/>
        </w:rPr>
        <w:t xml:space="preserve"> РФ от 12.04.</w:t>
      </w:r>
      <w:smartTag w:uri="urn:schemas-microsoft-com:office:smarttags" w:element="metricconverter">
        <w:smartTagPr>
          <w:attr w:name="ProductID" w:val="2011 г"/>
        </w:smartTagPr>
        <w:r w:rsidRPr="006B2029">
          <w:rPr>
            <w:sz w:val="22"/>
            <w:szCs w:val="22"/>
          </w:rPr>
          <w:t>2011 г</w:t>
        </w:r>
      </w:smartTag>
      <w:r w:rsidRPr="006B2029">
        <w:rPr>
          <w:sz w:val="22"/>
          <w:szCs w:val="22"/>
        </w:rPr>
        <w:t>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134E3B51" w14:textId="77777777" w:rsidR="00056A10" w:rsidRPr="006B2029" w:rsidRDefault="00056A10" w:rsidP="00056A10">
      <w:pPr>
        <w:pStyle w:val="afff7"/>
        <w:jc w:val="both"/>
        <w:rPr>
          <w:b/>
          <w:bCs/>
        </w:rPr>
      </w:pPr>
      <w:r w:rsidRPr="006B2029">
        <w:t xml:space="preserve">- приказом </w:t>
      </w:r>
      <w:proofErr w:type="spellStart"/>
      <w:r w:rsidRPr="006B2029">
        <w:t>Минздравсоцразвития</w:t>
      </w:r>
      <w:proofErr w:type="spellEnd"/>
      <w:r w:rsidRPr="006B2029">
        <w:t xml:space="preserve"> РФ от 27.12.2011 N 1664н "Об утверждении номенклатуры медицинских услуг".</w:t>
      </w:r>
    </w:p>
    <w:p w14:paraId="3B464DC5" w14:textId="77777777" w:rsidR="00056A10" w:rsidRPr="006B2029" w:rsidRDefault="00056A10" w:rsidP="00056A1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B2029">
        <w:rPr>
          <w:sz w:val="22"/>
          <w:szCs w:val="22"/>
        </w:rPr>
        <w:t xml:space="preserve">1.2.  Исполнитель должен иметь действующую лицензию на осуществление медицинской деятельности, включающую виды работ (услуг) по проведению медицинских экспертиз, медицинских осмотров, медицинских освидетельствований и санитарно-противоэпидемических (профилактических) мероприятий в рамках оказания медицинской помощи, выданную в соответствии с </w:t>
      </w:r>
      <w:proofErr w:type="spellStart"/>
      <w:r w:rsidRPr="006B2029">
        <w:rPr>
          <w:sz w:val="22"/>
          <w:szCs w:val="22"/>
        </w:rPr>
        <w:t>п.п</w:t>
      </w:r>
      <w:proofErr w:type="spellEnd"/>
      <w:r w:rsidRPr="006B2029">
        <w:rPr>
          <w:sz w:val="22"/>
          <w:szCs w:val="22"/>
        </w:rPr>
        <w:t xml:space="preserve">. 46 ч. 1 ст. 12 ФЗ от 04.05.2011 </w:t>
      </w:r>
      <w:r w:rsidRPr="006B2029">
        <w:rPr>
          <w:sz w:val="22"/>
          <w:szCs w:val="22"/>
          <w:lang w:val="en-US"/>
        </w:rPr>
        <w:t>N</w:t>
      </w:r>
      <w:r w:rsidRPr="006B2029">
        <w:rPr>
          <w:sz w:val="22"/>
          <w:szCs w:val="22"/>
        </w:rPr>
        <w:t xml:space="preserve"> 99- ФЗ «</w:t>
      </w:r>
      <w:r w:rsidRPr="006B2029">
        <w:rPr>
          <w:bCs/>
          <w:sz w:val="22"/>
          <w:szCs w:val="22"/>
        </w:rPr>
        <w:t>О лицензировании отдельных видов деятельности».</w:t>
      </w:r>
    </w:p>
    <w:p w14:paraId="13225303" w14:textId="77777777" w:rsidR="00056A10" w:rsidRPr="006B2029" w:rsidRDefault="00056A10" w:rsidP="00056A10">
      <w:pPr>
        <w:pStyle w:val="afff7"/>
        <w:ind w:left="851" w:hanging="851"/>
      </w:pPr>
      <w:r w:rsidRPr="006B2029">
        <w:t>2. Требования к организации и оказанию услуг:</w:t>
      </w:r>
    </w:p>
    <w:p w14:paraId="26D768C4" w14:textId="77777777" w:rsidR="00056A10" w:rsidRPr="006B2029" w:rsidRDefault="00056A10" w:rsidP="00056A10">
      <w:pPr>
        <w:pStyle w:val="afff7"/>
        <w:jc w:val="both"/>
      </w:pPr>
      <w:r w:rsidRPr="006B2029">
        <w:t>2.1. Медицинское учреждение, оказывающее услуги по проведению периодического медосмотра сотрудников, должно удовлетворять следующим требованиям:</w:t>
      </w:r>
    </w:p>
    <w:p w14:paraId="30DAF667" w14:textId="77777777" w:rsidR="00056A10" w:rsidRPr="006B2029" w:rsidRDefault="00056A10" w:rsidP="00056A10">
      <w:pPr>
        <w:pStyle w:val="afff7"/>
        <w:jc w:val="both"/>
      </w:pPr>
      <w:r w:rsidRPr="006B2029">
        <w:t xml:space="preserve">2.1.1. У Исполнителя должны быть все необходимые врачи-специалисты, с действующими сертификатами по специальности и по </w:t>
      </w:r>
      <w:proofErr w:type="spellStart"/>
      <w:r w:rsidRPr="006B2029">
        <w:t>профпатологии</w:t>
      </w:r>
      <w:proofErr w:type="spellEnd"/>
      <w:r w:rsidRPr="006B2029">
        <w:t xml:space="preserve">, а также оборудование для проведения лабораторных и функциональных исследований, в соответствии с приказом Министерства здравоохранения и социального развития РФ от 12 апреля </w:t>
      </w:r>
      <w:smartTag w:uri="urn:schemas-microsoft-com:office:smarttags" w:element="metricconverter">
        <w:smartTagPr>
          <w:attr w:name="ProductID" w:val="2011 г"/>
        </w:smartTagPr>
        <w:r w:rsidRPr="006B2029">
          <w:t>2011 г</w:t>
        </w:r>
      </w:smartTag>
      <w:r w:rsidRPr="006B2029">
        <w:t xml:space="preserve">. </w:t>
      </w:r>
      <w:r w:rsidRPr="006B2029">
        <w:rPr>
          <w:lang w:val="en-US"/>
        </w:rPr>
        <w:t>N</w:t>
      </w:r>
      <w:r w:rsidRPr="006B2029">
        <w:t xml:space="preserve">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для проведения </w:t>
      </w:r>
      <w:proofErr w:type="spellStart"/>
      <w:r w:rsidRPr="006B2029">
        <w:t>профосмотра</w:t>
      </w:r>
      <w:proofErr w:type="spellEnd"/>
      <w:r w:rsidRPr="006B2029">
        <w:t xml:space="preserve"> в полном объеме.</w:t>
      </w:r>
    </w:p>
    <w:p w14:paraId="5B2BA708" w14:textId="77777777" w:rsidR="00056A10" w:rsidRPr="006B2029" w:rsidRDefault="00056A10" w:rsidP="00056A10">
      <w:pPr>
        <w:pStyle w:val="afff7"/>
        <w:jc w:val="both"/>
      </w:pPr>
      <w:r w:rsidRPr="006B2029">
        <w:t>2.2. При проведении всех видов обследований должны использоваться только одноразовые инструменты и индивидуальные средства защиты.</w:t>
      </w:r>
    </w:p>
    <w:p w14:paraId="34B3C10A" w14:textId="77777777" w:rsidR="00056A10" w:rsidRPr="006B2029" w:rsidRDefault="00056A10" w:rsidP="00056A10">
      <w:pPr>
        <w:pStyle w:val="afff7"/>
        <w:jc w:val="both"/>
      </w:pPr>
      <w:r w:rsidRPr="006B2029">
        <w:t xml:space="preserve">2.3. На работника, проходящего медицинский </w:t>
      </w:r>
      <w:proofErr w:type="spellStart"/>
      <w:r w:rsidRPr="006B2029">
        <w:t>профосмотр</w:t>
      </w:r>
      <w:proofErr w:type="spellEnd"/>
      <w:r w:rsidRPr="006B2029">
        <w:t>, Исполнитель оформляет следующие документы (при отсутствии):</w:t>
      </w:r>
    </w:p>
    <w:p w14:paraId="6F015C05" w14:textId="77777777" w:rsidR="00056A10" w:rsidRPr="006B2029" w:rsidRDefault="00056A10" w:rsidP="00056A10">
      <w:pPr>
        <w:pStyle w:val="afff7"/>
        <w:jc w:val="both"/>
      </w:pPr>
      <w:r w:rsidRPr="006B2029">
        <w:t xml:space="preserve">2.3.1. Медицинская карта амбулаторного больного (учетная форма </w:t>
      </w:r>
      <w:r w:rsidRPr="006B2029">
        <w:rPr>
          <w:lang w:val="en-US"/>
        </w:rPr>
        <w:t>N</w:t>
      </w:r>
      <w:r w:rsidRPr="006B2029">
        <w:t xml:space="preserve"> 025/у-04) (далее – медицинская карта),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осмотра. Медицинская карта хранится в установленном порядке у Исполнителя. </w:t>
      </w:r>
    </w:p>
    <w:p w14:paraId="22341F48" w14:textId="77777777" w:rsidR="00056A10" w:rsidRPr="006B2029" w:rsidRDefault="00056A10" w:rsidP="00056A10">
      <w:pPr>
        <w:pStyle w:val="afff7"/>
        <w:jc w:val="both"/>
      </w:pPr>
      <w:r w:rsidRPr="006B2029">
        <w:t xml:space="preserve"> 2.3.2. Паспорт здоровья работника (далее – паспорт здоровья). Каждому паспорту здоровья присваивается номер и указывается дата его заполнения. На каждого работника ведется один паспорт здоровья. По окончании медицинского осмотра паспорт здоровья выдается работнику на руки.</w:t>
      </w:r>
    </w:p>
    <w:p w14:paraId="44A0E38C" w14:textId="77777777" w:rsidR="00056A10" w:rsidRPr="006B2029" w:rsidRDefault="00056A10" w:rsidP="00056A10">
      <w:pPr>
        <w:pStyle w:val="afff7"/>
        <w:jc w:val="both"/>
      </w:pPr>
    </w:p>
    <w:p w14:paraId="6B465C41" w14:textId="77777777" w:rsidR="00056A10" w:rsidRPr="006B2029" w:rsidRDefault="00056A10" w:rsidP="00056A10">
      <w:pPr>
        <w:pStyle w:val="afff7"/>
        <w:jc w:val="both"/>
      </w:pPr>
      <w:r w:rsidRPr="006B2029">
        <w:t>3. Периодический медицинский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исследований.</w:t>
      </w:r>
    </w:p>
    <w:p w14:paraId="054E271F" w14:textId="77777777" w:rsidR="00056A10" w:rsidRPr="006B2029" w:rsidRDefault="00056A10" w:rsidP="00056A10">
      <w:pPr>
        <w:pStyle w:val="afff7"/>
        <w:jc w:val="both"/>
      </w:pPr>
    </w:p>
    <w:p w14:paraId="223F8D55" w14:textId="77777777" w:rsidR="00056A10" w:rsidRPr="006B2029" w:rsidRDefault="00056A10" w:rsidP="00056A10">
      <w:pPr>
        <w:pStyle w:val="afff7"/>
        <w:jc w:val="both"/>
      </w:pPr>
      <w:r w:rsidRPr="006B2029">
        <w:t xml:space="preserve">4. В рамках реализации распоряжения Комитета по здравоохранению Правительства Санкт-Петербурга от 25.10.2013 </w:t>
      </w:r>
      <w:r w:rsidRPr="006B2029">
        <w:rPr>
          <w:lang w:val="en-US"/>
        </w:rPr>
        <w:t>N</w:t>
      </w:r>
      <w:r w:rsidRPr="006B2029">
        <w:t xml:space="preserve"> 425-р «О направлении заключительных актов периодических медицинских осмотров работников» по итогам проведения осмотров Исполнитель не позднее чем через 30 дней после завершения </w:t>
      </w:r>
      <w:r w:rsidRPr="006B2029">
        <w:lastRenderedPageBreak/>
        <w:t xml:space="preserve">медицинского </w:t>
      </w:r>
      <w:proofErr w:type="spellStart"/>
      <w:r w:rsidRPr="006B2029">
        <w:t>профосмотра</w:t>
      </w:r>
      <w:proofErr w:type="spellEnd"/>
      <w:r w:rsidRPr="006B2029">
        <w:t xml:space="preserve"> обобщает результаты проведенных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Заказчика, составляет заключительный акт, который утверждается председателем врачебной комиссии и заверяется печатью Исполнителя. Заключительный акт составляется в четырех экземплярах, которые направляются Исполнителем в течение 5 рабочих дней с даты утверждения акта Заказчику, в центр </w:t>
      </w:r>
      <w:proofErr w:type="spellStart"/>
      <w:r w:rsidRPr="006B2029">
        <w:t>профпатологии</w:t>
      </w:r>
      <w:proofErr w:type="spellEnd"/>
      <w:r w:rsidRPr="006B2029">
        <w:t xml:space="preserve">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 Один экземпляр заключительного акта хранится у Исполнителя, проводившего периодические осмотры, в течение 50 лет. Исполнитель обязан предъявить подписанный договор на передачу заключительного акта в единую информационную систему результатов периодических медицинских осмотров в центр </w:t>
      </w:r>
      <w:proofErr w:type="spellStart"/>
      <w:r w:rsidRPr="006B2029">
        <w:t>профпатологии</w:t>
      </w:r>
      <w:proofErr w:type="spellEnd"/>
      <w:r w:rsidRPr="006B2029">
        <w:t xml:space="preserve"> по городу Санкт-Петербургу.</w:t>
      </w:r>
    </w:p>
    <w:p w14:paraId="7B1DAAC6" w14:textId="77777777" w:rsidR="00056A10" w:rsidRPr="006B2029" w:rsidRDefault="00056A10" w:rsidP="00056A10">
      <w:pPr>
        <w:pStyle w:val="afff7"/>
        <w:jc w:val="both"/>
      </w:pPr>
    </w:p>
    <w:p w14:paraId="3C2D7746" w14:textId="77777777" w:rsidR="00056A10" w:rsidRPr="006B2029" w:rsidRDefault="00056A10" w:rsidP="00056A10">
      <w:pPr>
        <w:pStyle w:val="afff7"/>
        <w:jc w:val="both"/>
      </w:pPr>
      <w:r w:rsidRPr="006B2029">
        <w:t>5. Исполнитель обязан располагать возможностью выезда специалистов (кроме гинеколога) для проведения осмотра на территории, предоставленной Заказчиком, по заявке Заказчика. Выезд должен быть организован в течение одного дня после получения заявки.</w:t>
      </w:r>
    </w:p>
    <w:p w14:paraId="37459052" w14:textId="77777777" w:rsidR="00056A10" w:rsidRPr="006B2029" w:rsidRDefault="00056A10" w:rsidP="00056A10">
      <w:pPr>
        <w:pStyle w:val="afff7"/>
        <w:jc w:val="both"/>
      </w:pPr>
    </w:p>
    <w:p w14:paraId="02BE761B" w14:textId="77777777" w:rsidR="00056A10" w:rsidRPr="006B2029" w:rsidRDefault="00056A10" w:rsidP="00056A10">
      <w:pPr>
        <w:pStyle w:val="afff7"/>
        <w:jc w:val="both"/>
      </w:pPr>
      <w:r w:rsidRPr="006B2029">
        <w:t>6. Для проведения исследований на территории, предоставленной Заказчиком, Исполнитель обязан иметь в наличии портативное оборудование: ультразвуковой аппарат и электрокардиограф с действующим свидетельством о проведении поверки и технического обслуживания.</w:t>
      </w:r>
    </w:p>
    <w:p w14:paraId="5FC594E4" w14:textId="77777777" w:rsidR="00056A10" w:rsidRPr="006B2029" w:rsidRDefault="00056A10" w:rsidP="00056A10">
      <w:pPr>
        <w:pStyle w:val="afff7"/>
        <w:jc w:val="both"/>
      </w:pPr>
    </w:p>
    <w:p w14:paraId="39EDD9AE" w14:textId="77777777" w:rsidR="00056A10" w:rsidRPr="006B2029" w:rsidRDefault="00056A10" w:rsidP="00056A10">
      <w:pPr>
        <w:pStyle w:val="afff7"/>
        <w:jc w:val="both"/>
      </w:pPr>
      <w:r w:rsidRPr="006B2029">
        <w:t xml:space="preserve">7. </w:t>
      </w:r>
      <w:r w:rsidRPr="006B2029">
        <w:rPr>
          <w:lang w:eastAsia="ar-SA"/>
        </w:rPr>
        <w:t>Для забора биоматериала на исследования Исполнитель по заявке Заказчика предоставляет выездную медицинскую бригаду по месту нахождения Заказчика в течение 2-х часов от момента поступления заявки. В случае наличия объективных обстоятельств Исполнитель обеспечивает выезд медицинской бригады для забора биоматериала у сотрудников на дому в течение одного дня с момента получения заявки от Заказчика.</w:t>
      </w:r>
    </w:p>
    <w:p w14:paraId="74C4B370" w14:textId="77777777" w:rsidR="00056A10" w:rsidRPr="006B2029" w:rsidRDefault="00056A10" w:rsidP="00056A10">
      <w:pPr>
        <w:shd w:val="clear" w:color="auto" w:fill="FFFFFF"/>
        <w:spacing w:line="274" w:lineRule="exact"/>
        <w:rPr>
          <w:sz w:val="22"/>
          <w:szCs w:val="22"/>
        </w:rPr>
      </w:pPr>
      <w:r w:rsidRPr="006B2029">
        <w:rPr>
          <w:sz w:val="22"/>
          <w:szCs w:val="22"/>
        </w:rPr>
        <w:t xml:space="preserve">8. Исполнитель обязан обеспечить присутствие всех врачей - специалистов на время прохождения </w:t>
      </w:r>
      <w:proofErr w:type="spellStart"/>
      <w:r w:rsidRPr="006B2029">
        <w:rPr>
          <w:sz w:val="22"/>
          <w:szCs w:val="22"/>
        </w:rPr>
        <w:t>профосмотра</w:t>
      </w:r>
      <w:proofErr w:type="spellEnd"/>
      <w:r w:rsidRPr="006B2029">
        <w:rPr>
          <w:sz w:val="22"/>
          <w:szCs w:val="22"/>
        </w:rPr>
        <w:t xml:space="preserve">. </w:t>
      </w:r>
    </w:p>
    <w:p w14:paraId="3924B79D" w14:textId="77777777" w:rsidR="00056A10" w:rsidRPr="006B2029" w:rsidRDefault="00056A10" w:rsidP="00056A10">
      <w:pPr>
        <w:shd w:val="clear" w:color="auto" w:fill="FFFFFF"/>
        <w:spacing w:line="274" w:lineRule="exact"/>
        <w:rPr>
          <w:sz w:val="22"/>
          <w:szCs w:val="22"/>
        </w:rPr>
      </w:pPr>
      <w:r w:rsidRPr="006B2029">
        <w:rPr>
          <w:sz w:val="22"/>
          <w:szCs w:val="22"/>
        </w:rPr>
        <w:t xml:space="preserve">9. В случае объективной невозможности получения услуг Заказчиком во время согласованных с ним сроков проведения </w:t>
      </w:r>
      <w:proofErr w:type="spellStart"/>
      <w:r w:rsidRPr="006B2029">
        <w:rPr>
          <w:sz w:val="22"/>
          <w:szCs w:val="22"/>
        </w:rPr>
        <w:t>профосмотра</w:t>
      </w:r>
      <w:proofErr w:type="spellEnd"/>
      <w:r w:rsidRPr="006B2029">
        <w:rPr>
          <w:sz w:val="22"/>
          <w:szCs w:val="22"/>
        </w:rPr>
        <w:t xml:space="preserve">, Исполнитель обязан предоставить ему дополнительное время для прохождения </w:t>
      </w:r>
      <w:proofErr w:type="spellStart"/>
      <w:r w:rsidRPr="006B2029">
        <w:rPr>
          <w:sz w:val="22"/>
          <w:szCs w:val="22"/>
        </w:rPr>
        <w:t>профосмотра</w:t>
      </w:r>
      <w:proofErr w:type="spellEnd"/>
      <w:r w:rsidRPr="006B2029">
        <w:rPr>
          <w:sz w:val="22"/>
          <w:szCs w:val="22"/>
        </w:rPr>
        <w:t xml:space="preserve"> одним или несколькими специалистами, без очереди, на любой из заявленных площадок.</w:t>
      </w:r>
    </w:p>
    <w:p w14:paraId="50A4D97A" w14:textId="77777777" w:rsidR="00056A10" w:rsidRPr="006B2029" w:rsidRDefault="00056A10" w:rsidP="00056A10">
      <w:pPr>
        <w:widowControl w:val="0"/>
        <w:shd w:val="clear" w:color="auto" w:fill="FFFFFF"/>
        <w:suppressAutoHyphens/>
        <w:autoSpaceDE w:val="0"/>
        <w:spacing w:line="274" w:lineRule="exact"/>
        <w:rPr>
          <w:sz w:val="22"/>
          <w:szCs w:val="22"/>
          <w:lang w:eastAsia="ar-SA"/>
        </w:rPr>
      </w:pPr>
      <w:r w:rsidRPr="006B2029">
        <w:rPr>
          <w:sz w:val="22"/>
          <w:szCs w:val="22"/>
          <w:lang w:eastAsia="ar-SA"/>
        </w:rPr>
        <w:t>10. Результаты лабораторных исследований выдаются на следующий день после взятия биоматериала на бумажном носителе.</w:t>
      </w:r>
    </w:p>
    <w:p w14:paraId="5F37F62F" w14:textId="09433B54" w:rsidR="00056A10" w:rsidRPr="006B2029" w:rsidRDefault="00056A10" w:rsidP="00056A10">
      <w:pPr>
        <w:rPr>
          <w:bCs/>
          <w:snapToGrid w:val="0"/>
          <w:sz w:val="22"/>
          <w:szCs w:val="22"/>
        </w:rPr>
      </w:pPr>
      <w:r w:rsidRPr="006B2029">
        <w:rPr>
          <w:bCs/>
          <w:snapToGrid w:val="0"/>
          <w:sz w:val="22"/>
          <w:szCs w:val="22"/>
        </w:rPr>
        <w:t xml:space="preserve">11.  Планируемое количество человек от Заказчика </w:t>
      </w:r>
      <w:r w:rsidR="00EE054E">
        <w:rPr>
          <w:bCs/>
          <w:snapToGrid w:val="0"/>
          <w:sz w:val="22"/>
          <w:szCs w:val="22"/>
        </w:rPr>
        <w:t>36</w:t>
      </w:r>
      <w:r w:rsidRPr="006B2029">
        <w:rPr>
          <w:bCs/>
          <w:snapToGrid w:val="0"/>
          <w:sz w:val="22"/>
          <w:szCs w:val="22"/>
        </w:rPr>
        <w:t>0 (</w:t>
      </w:r>
      <w:r w:rsidR="00EE054E">
        <w:rPr>
          <w:bCs/>
          <w:snapToGrid w:val="0"/>
          <w:sz w:val="22"/>
          <w:szCs w:val="22"/>
        </w:rPr>
        <w:t>триста шестьдеся</w:t>
      </w:r>
      <w:r w:rsidRPr="006B2029">
        <w:rPr>
          <w:bCs/>
          <w:snapToGrid w:val="0"/>
          <w:sz w:val="22"/>
          <w:szCs w:val="22"/>
        </w:rPr>
        <w:t>т) человек, из них ориентировочно 1</w:t>
      </w:r>
      <w:r w:rsidR="00EE054E">
        <w:rPr>
          <w:bCs/>
          <w:snapToGrid w:val="0"/>
          <w:sz w:val="22"/>
          <w:szCs w:val="22"/>
        </w:rPr>
        <w:t>80</w:t>
      </w:r>
      <w:r w:rsidRPr="006B2029">
        <w:rPr>
          <w:bCs/>
          <w:snapToGrid w:val="0"/>
          <w:sz w:val="22"/>
          <w:szCs w:val="22"/>
        </w:rPr>
        <w:t xml:space="preserve"> (</w:t>
      </w:r>
      <w:r w:rsidR="00EE054E">
        <w:rPr>
          <w:bCs/>
          <w:snapToGrid w:val="0"/>
          <w:sz w:val="22"/>
          <w:szCs w:val="22"/>
        </w:rPr>
        <w:t>сто восемьдесят</w:t>
      </w:r>
      <w:r w:rsidRPr="006B2029">
        <w:rPr>
          <w:bCs/>
          <w:snapToGrid w:val="0"/>
          <w:sz w:val="22"/>
          <w:szCs w:val="22"/>
        </w:rPr>
        <w:t xml:space="preserve">) мужчин и </w:t>
      </w:r>
      <w:r w:rsidR="00EE054E" w:rsidRPr="006B2029">
        <w:rPr>
          <w:bCs/>
          <w:snapToGrid w:val="0"/>
          <w:sz w:val="22"/>
          <w:szCs w:val="22"/>
        </w:rPr>
        <w:t>1</w:t>
      </w:r>
      <w:r w:rsidR="00EE054E">
        <w:rPr>
          <w:bCs/>
          <w:snapToGrid w:val="0"/>
          <w:sz w:val="22"/>
          <w:szCs w:val="22"/>
        </w:rPr>
        <w:t>80</w:t>
      </w:r>
      <w:r w:rsidR="00EE054E" w:rsidRPr="006B2029">
        <w:rPr>
          <w:bCs/>
          <w:snapToGrid w:val="0"/>
          <w:sz w:val="22"/>
          <w:szCs w:val="22"/>
        </w:rPr>
        <w:t xml:space="preserve"> (</w:t>
      </w:r>
      <w:r w:rsidR="00EE054E">
        <w:rPr>
          <w:bCs/>
          <w:snapToGrid w:val="0"/>
          <w:sz w:val="22"/>
          <w:szCs w:val="22"/>
        </w:rPr>
        <w:t>сто восемьдесят</w:t>
      </w:r>
      <w:r w:rsidR="00EE054E" w:rsidRPr="006B2029">
        <w:rPr>
          <w:bCs/>
          <w:snapToGrid w:val="0"/>
          <w:sz w:val="22"/>
          <w:szCs w:val="22"/>
        </w:rPr>
        <w:t>)</w:t>
      </w:r>
      <w:r w:rsidRPr="006B2029">
        <w:rPr>
          <w:bCs/>
          <w:snapToGrid w:val="0"/>
          <w:sz w:val="22"/>
          <w:szCs w:val="22"/>
        </w:rPr>
        <w:t xml:space="preserve"> женщин.</w:t>
      </w:r>
    </w:p>
    <w:p w14:paraId="00EC5340" w14:textId="77777777" w:rsidR="00056A10" w:rsidRDefault="00056A10" w:rsidP="00056A10">
      <w:pPr>
        <w:rPr>
          <w:sz w:val="22"/>
          <w:szCs w:val="22"/>
        </w:rPr>
      </w:pPr>
      <w:r w:rsidRPr="006B2029">
        <w:rPr>
          <w:sz w:val="22"/>
          <w:szCs w:val="22"/>
        </w:rPr>
        <w:t>12.  Реквизиты и подписи сторон:</w:t>
      </w:r>
    </w:p>
    <w:p w14:paraId="30154117" w14:textId="77777777" w:rsidR="006B2029" w:rsidRPr="006B2029" w:rsidRDefault="006B2029" w:rsidP="00056A10">
      <w:pPr>
        <w:rPr>
          <w:sz w:val="22"/>
          <w:szCs w:val="22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056A10" w:rsidRPr="006B2029" w14:paraId="5CEBB1DE" w14:textId="77777777" w:rsidTr="00D25851">
        <w:tc>
          <w:tcPr>
            <w:tcW w:w="2500" w:type="pct"/>
          </w:tcPr>
          <w:p w14:paraId="0542807E" w14:textId="77777777" w:rsidR="00056A10" w:rsidRPr="006B2029" w:rsidRDefault="00056A10" w:rsidP="00D25851">
            <w:pPr>
              <w:pStyle w:val="Normalunindented"/>
              <w:keepNext/>
              <w:jc w:val="center"/>
              <w:rPr>
                <w:lang w:val=""/>
              </w:rPr>
            </w:pPr>
            <w:r w:rsidRPr="006B2029">
              <w:rPr>
                <w:b/>
              </w:rPr>
              <w:t>Заказчик</w:t>
            </w:r>
          </w:p>
        </w:tc>
        <w:tc>
          <w:tcPr>
            <w:tcW w:w="2450" w:type="pct"/>
          </w:tcPr>
          <w:p w14:paraId="634804C4" w14:textId="77777777" w:rsidR="00056A10" w:rsidRPr="006B2029" w:rsidRDefault="00056A10" w:rsidP="00D25851">
            <w:pPr>
              <w:pStyle w:val="Normalunindented"/>
              <w:keepNext/>
              <w:jc w:val="center"/>
              <w:rPr>
                <w:lang w:val=""/>
              </w:rPr>
            </w:pPr>
            <w:r w:rsidRPr="006B2029">
              <w:rPr>
                <w:b/>
              </w:rPr>
              <w:t>Исполнитель</w:t>
            </w:r>
          </w:p>
        </w:tc>
      </w:tr>
      <w:tr w:rsidR="00056A10" w:rsidRPr="006B2029" w14:paraId="02601096" w14:textId="77777777" w:rsidTr="00D25851">
        <w:tc>
          <w:tcPr>
            <w:tcW w:w="2500" w:type="pct"/>
          </w:tcPr>
          <w:p w14:paraId="59138A5B" w14:textId="77777777" w:rsidR="00056A10" w:rsidRPr="006B2029" w:rsidRDefault="00056A10" w:rsidP="00D25851">
            <w:pPr>
              <w:pStyle w:val="Normalunindented"/>
              <w:keepNext/>
              <w:jc w:val="left"/>
            </w:pPr>
            <w:r w:rsidRPr="006B2029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5DAFB6CC" w14:textId="77777777" w:rsidR="00056A10" w:rsidRPr="006B2029" w:rsidRDefault="00056A10" w:rsidP="00D25851">
            <w:pPr>
              <w:pStyle w:val="Normalunindented"/>
              <w:keepNext/>
              <w:jc w:val="left"/>
            </w:pPr>
            <w:r w:rsidRPr="006B2029">
              <w:br/>
              <w:t xml:space="preserve"> </w:t>
            </w:r>
          </w:p>
        </w:tc>
        <w:tc>
          <w:tcPr>
            <w:tcW w:w="2450" w:type="pct"/>
          </w:tcPr>
          <w:p w14:paraId="3904A5F9" w14:textId="77777777" w:rsidR="00056A10" w:rsidRPr="006B2029" w:rsidRDefault="00056A10" w:rsidP="00D25851">
            <w:pPr>
              <w:pStyle w:val="Normalunindented"/>
              <w:jc w:val="left"/>
            </w:pPr>
            <w:r w:rsidRPr="006B2029">
              <w:t xml:space="preserve"> </w:t>
            </w:r>
          </w:p>
        </w:tc>
      </w:tr>
      <w:tr w:rsidR="00056A10" w:rsidRPr="006B2029" w14:paraId="2F646E18" w14:textId="77777777" w:rsidTr="00D25851">
        <w:tc>
          <w:tcPr>
            <w:tcW w:w="2500" w:type="pct"/>
          </w:tcPr>
          <w:p w14:paraId="3A68F6C7" w14:textId="77777777" w:rsidR="00056A10" w:rsidRPr="006B2029" w:rsidRDefault="00056A10" w:rsidP="00D25851">
            <w:pPr>
              <w:pStyle w:val="Normalunindented"/>
              <w:keepNext/>
              <w:jc w:val="left"/>
              <w:rPr>
                <w:lang w:val=""/>
              </w:rPr>
            </w:pPr>
            <w:r w:rsidRPr="006B2029">
              <w:t xml:space="preserve">от имени </w:t>
            </w:r>
            <w:proofErr w:type="gramStart"/>
            <w:r w:rsidRPr="006B2029">
              <w:t>Заказчика:</w:t>
            </w:r>
            <w:r w:rsidRPr="006B2029">
              <w:br/>
            </w:r>
            <w:r w:rsidRPr="006B2029">
              <w:rPr>
                <w:u w:val="single"/>
              </w:rPr>
              <w:t>   </w:t>
            </w:r>
            <w:proofErr w:type="gramEnd"/>
            <w:r w:rsidRPr="006B2029">
              <w:rPr>
                <w:u w:val="single"/>
              </w:rPr>
              <w:t xml:space="preserve"> (должность)    </w:t>
            </w:r>
            <w:r w:rsidRPr="006B2029">
              <w:br/>
            </w:r>
            <w:r w:rsidRPr="006B2029">
              <w:rPr>
                <w:u w:val="single"/>
              </w:rPr>
              <w:t>    (подпись)    </w:t>
            </w:r>
            <w:r w:rsidRPr="006B2029">
              <w:t xml:space="preserve"> /</w:t>
            </w:r>
            <w:r w:rsidRPr="006B2029">
              <w:rPr>
                <w:u w:val="single"/>
              </w:rPr>
              <w:t>        (Ф.И.О.)          </w:t>
            </w:r>
            <w:r w:rsidRPr="006B2029">
              <w:t>/</w:t>
            </w:r>
            <w:r w:rsidRPr="006B2029">
              <w:br/>
              <w:t>М.П.</w:t>
            </w:r>
          </w:p>
        </w:tc>
        <w:tc>
          <w:tcPr>
            <w:tcW w:w="2450" w:type="pct"/>
          </w:tcPr>
          <w:p w14:paraId="67CFF12E" w14:textId="77777777" w:rsidR="00056A10" w:rsidRPr="006B2029" w:rsidRDefault="00056A10" w:rsidP="00D25851">
            <w:pPr>
              <w:pStyle w:val="Normalunindented"/>
              <w:keepNext/>
              <w:jc w:val="left"/>
              <w:rPr>
                <w:lang w:val=""/>
              </w:rPr>
            </w:pPr>
            <w:r w:rsidRPr="006B2029">
              <w:t xml:space="preserve">от имени </w:t>
            </w:r>
            <w:proofErr w:type="gramStart"/>
            <w:r w:rsidRPr="006B2029">
              <w:t>Исполнителя:</w:t>
            </w:r>
            <w:r w:rsidRPr="006B2029">
              <w:br/>
            </w:r>
            <w:r w:rsidRPr="006B2029">
              <w:rPr>
                <w:u w:val="single"/>
              </w:rPr>
              <w:t>   </w:t>
            </w:r>
            <w:proofErr w:type="gramEnd"/>
            <w:r w:rsidRPr="006B2029">
              <w:rPr>
                <w:u w:val="single"/>
              </w:rPr>
              <w:t xml:space="preserve"> (должность)    </w:t>
            </w:r>
            <w:r w:rsidRPr="006B2029">
              <w:br/>
            </w:r>
            <w:r w:rsidRPr="006B2029">
              <w:rPr>
                <w:u w:val="single"/>
              </w:rPr>
              <w:t>    (подпись)    </w:t>
            </w:r>
            <w:r w:rsidRPr="006B2029">
              <w:t xml:space="preserve"> /</w:t>
            </w:r>
            <w:r w:rsidRPr="006B2029">
              <w:rPr>
                <w:u w:val="single"/>
              </w:rPr>
              <w:t>        (Ф.И.О.)        </w:t>
            </w:r>
            <w:r w:rsidRPr="006B2029">
              <w:t>/</w:t>
            </w:r>
            <w:r w:rsidRPr="006B2029">
              <w:br/>
              <w:t>М.П.</w:t>
            </w:r>
          </w:p>
        </w:tc>
      </w:tr>
    </w:tbl>
    <w:p w14:paraId="3AE05647" w14:textId="77777777" w:rsidR="00056A10" w:rsidRDefault="00056A10" w:rsidP="00056A10"/>
    <w:p w14:paraId="4B5AA72D" w14:textId="77777777" w:rsidR="00056A10" w:rsidRDefault="00056A10" w:rsidP="00056A10"/>
    <w:p w14:paraId="6FCC4AD4" w14:textId="77777777" w:rsidR="00056A10" w:rsidRDefault="00056A10" w:rsidP="00056A10"/>
    <w:p w14:paraId="635D8EFB" w14:textId="77777777" w:rsidR="00056A10" w:rsidRDefault="00056A10" w:rsidP="00056A10"/>
    <w:p w14:paraId="174326BA" w14:textId="3A6ECAC6" w:rsidR="00056A10" w:rsidRDefault="00056A10" w:rsidP="00056A10">
      <w:pPr>
        <w:keepNext/>
        <w:keepLines/>
        <w:jc w:val="right"/>
      </w:pPr>
      <w:r>
        <w:lastRenderedPageBreak/>
        <w:t>Приложение 2</w:t>
      </w:r>
      <w:r>
        <w:br/>
        <w:t xml:space="preserve">к договору </w:t>
      </w:r>
      <w:r>
        <w:br/>
        <w:t xml:space="preserve">№ </w:t>
      </w:r>
      <w:r>
        <w:rPr>
          <w:u w:val="single"/>
        </w:rPr>
        <w:t>        </w:t>
      </w:r>
      <w:r>
        <w:t xml:space="preserve"> от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</w:t>
      </w:r>
    </w:p>
    <w:p w14:paraId="730EF5F5" w14:textId="77777777" w:rsidR="00056A10" w:rsidRDefault="00056A10" w:rsidP="00056A10">
      <w:pPr>
        <w:spacing w:after="200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пецификация</w:t>
      </w:r>
    </w:p>
    <w:tbl>
      <w:tblPr>
        <w:tblpPr w:leftFromText="180" w:rightFromText="180" w:vertAnchor="text" w:horzAnchor="margin" w:tblpXSpec="center" w:tblpY="4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38"/>
        <w:gridCol w:w="993"/>
        <w:gridCol w:w="997"/>
        <w:gridCol w:w="1554"/>
        <w:gridCol w:w="2268"/>
      </w:tblGrid>
      <w:tr w:rsidR="00DA11B5" w:rsidRPr="00A1517D" w14:paraId="0ED837D3" w14:textId="77777777" w:rsidTr="00DA11B5">
        <w:trPr>
          <w:trHeight w:val="848"/>
        </w:trPr>
        <w:tc>
          <w:tcPr>
            <w:tcW w:w="426" w:type="dxa"/>
            <w:vAlign w:val="center"/>
          </w:tcPr>
          <w:p w14:paraId="2FE91515" w14:textId="77777777" w:rsidR="00DA11B5" w:rsidRPr="00A1517D" w:rsidRDefault="00DA11B5" w:rsidP="00D25851">
            <w:pPr>
              <w:spacing w:after="200"/>
              <w:ind w:left="-15" w:right="-108"/>
              <w:jc w:val="center"/>
            </w:pPr>
            <w:r w:rsidRPr="00A1517D">
              <w:t>№ п/п</w:t>
            </w:r>
          </w:p>
        </w:tc>
        <w:tc>
          <w:tcPr>
            <w:tcW w:w="3538" w:type="dxa"/>
            <w:vAlign w:val="center"/>
          </w:tcPr>
          <w:p w14:paraId="1BDAA245" w14:textId="77777777" w:rsidR="00DA11B5" w:rsidRPr="00A1517D" w:rsidRDefault="00DA11B5" w:rsidP="00D25851">
            <w:pPr>
              <w:spacing w:after="200"/>
              <w:jc w:val="center"/>
            </w:pPr>
            <w:r w:rsidRPr="00A1517D">
              <w:t xml:space="preserve">Наименование, функциональные, технические </w:t>
            </w:r>
            <w:proofErr w:type="gramStart"/>
            <w:r w:rsidRPr="00A1517D">
              <w:t>характеристики  (</w:t>
            </w:r>
            <w:proofErr w:type="gramEnd"/>
            <w:r w:rsidRPr="00A1517D">
              <w:t>потребительские свойства), требования к качеству и размеру</w:t>
            </w:r>
          </w:p>
        </w:tc>
        <w:tc>
          <w:tcPr>
            <w:tcW w:w="993" w:type="dxa"/>
            <w:vAlign w:val="center"/>
          </w:tcPr>
          <w:p w14:paraId="2D8FEA2A" w14:textId="77777777" w:rsidR="00DA11B5" w:rsidRPr="00A1517D" w:rsidRDefault="00DA11B5" w:rsidP="00D25851">
            <w:pPr>
              <w:spacing w:after="200"/>
              <w:ind w:right="-84"/>
              <w:jc w:val="center"/>
            </w:pPr>
            <w:r w:rsidRPr="00A1517D">
              <w:t>Кол-во</w:t>
            </w:r>
          </w:p>
        </w:tc>
        <w:tc>
          <w:tcPr>
            <w:tcW w:w="997" w:type="dxa"/>
            <w:vAlign w:val="center"/>
          </w:tcPr>
          <w:p w14:paraId="05171079" w14:textId="77777777" w:rsidR="00DA11B5" w:rsidRPr="00A1517D" w:rsidRDefault="00DA11B5" w:rsidP="00D25851">
            <w:pPr>
              <w:spacing w:after="200"/>
              <w:ind w:firstLine="176"/>
              <w:jc w:val="center"/>
            </w:pPr>
            <w:r w:rsidRPr="00A1517D">
              <w:t>Ед. изм.</w:t>
            </w:r>
          </w:p>
        </w:tc>
        <w:tc>
          <w:tcPr>
            <w:tcW w:w="1554" w:type="dxa"/>
            <w:vAlign w:val="center"/>
          </w:tcPr>
          <w:p w14:paraId="7E75C985" w14:textId="77777777" w:rsidR="00DA11B5" w:rsidRPr="00A1517D" w:rsidRDefault="00DA11B5" w:rsidP="00D25851">
            <w:pPr>
              <w:spacing w:after="200"/>
              <w:ind w:firstLine="29"/>
              <w:jc w:val="center"/>
            </w:pPr>
            <w:r w:rsidRPr="00A1517D">
              <w:rPr>
                <w:bCs/>
                <w:color w:val="000000"/>
              </w:rPr>
              <w:t>Цена единицы, руб. с НДС</w:t>
            </w:r>
          </w:p>
        </w:tc>
        <w:tc>
          <w:tcPr>
            <w:tcW w:w="2268" w:type="dxa"/>
            <w:vAlign w:val="center"/>
          </w:tcPr>
          <w:p w14:paraId="07C0E9DB" w14:textId="77777777" w:rsidR="00DA11B5" w:rsidRPr="00A1517D" w:rsidRDefault="00DA11B5" w:rsidP="00D25851">
            <w:pPr>
              <w:spacing w:after="200"/>
              <w:ind w:firstLine="53"/>
              <w:jc w:val="center"/>
            </w:pPr>
            <w:r w:rsidRPr="00A1517D">
              <w:rPr>
                <w:bCs/>
                <w:color w:val="000000"/>
              </w:rPr>
              <w:t>Сумма, руб. с НДС</w:t>
            </w:r>
          </w:p>
        </w:tc>
      </w:tr>
      <w:tr w:rsidR="00DA11B5" w:rsidRPr="00A1517D" w14:paraId="61A74716" w14:textId="77777777" w:rsidTr="00DA11B5">
        <w:trPr>
          <w:trHeight w:val="422"/>
        </w:trPr>
        <w:tc>
          <w:tcPr>
            <w:tcW w:w="426" w:type="dxa"/>
            <w:vAlign w:val="center"/>
          </w:tcPr>
          <w:p w14:paraId="17E25526" w14:textId="77777777" w:rsidR="00DA11B5" w:rsidRPr="00A1517D" w:rsidRDefault="00DA11B5" w:rsidP="00D25851">
            <w:pPr>
              <w:spacing w:after="200"/>
              <w:ind w:left="-15" w:right="-108"/>
            </w:pPr>
            <w:r w:rsidRPr="00A1517D">
              <w:t>1</w:t>
            </w:r>
          </w:p>
        </w:tc>
        <w:tc>
          <w:tcPr>
            <w:tcW w:w="3538" w:type="dxa"/>
            <w:vAlign w:val="center"/>
          </w:tcPr>
          <w:p w14:paraId="60E94ED2" w14:textId="77777777" w:rsidR="00DA11B5" w:rsidRPr="00A1517D" w:rsidRDefault="00DA11B5" w:rsidP="00D25851">
            <w:pPr>
              <w:spacing w:after="200"/>
              <w:ind w:firstLine="284"/>
            </w:pPr>
            <w:r>
              <w:t xml:space="preserve">Медицинский </w:t>
            </w:r>
            <w:r w:rsidRPr="00A1517D">
              <w:t>смотр</w:t>
            </w:r>
            <w:r>
              <w:t>:</w:t>
            </w:r>
            <w:r w:rsidRPr="00A1517D">
              <w:t xml:space="preserve"> </w:t>
            </w:r>
            <w:r>
              <w:t>женщины</w:t>
            </w:r>
          </w:p>
        </w:tc>
        <w:tc>
          <w:tcPr>
            <w:tcW w:w="993" w:type="dxa"/>
            <w:vAlign w:val="center"/>
          </w:tcPr>
          <w:p w14:paraId="7181BB15" w14:textId="38C30ED5" w:rsidR="00DA11B5" w:rsidRPr="00A1517D" w:rsidRDefault="00DA11B5" w:rsidP="00D25851">
            <w:pPr>
              <w:spacing w:after="200"/>
              <w:ind w:left="33"/>
            </w:pPr>
            <w:r>
              <w:t>1</w:t>
            </w:r>
            <w:r w:rsidR="00EE054E">
              <w:t>8</w:t>
            </w:r>
            <w:r>
              <w:t>0</w:t>
            </w:r>
          </w:p>
        </w:tc>
        <w:tc>
          <w:tcPr>
            <w:tcW w:w="997" w:type="dxa"/>
            <w:vAlign w:val="center"/>
          </w:tcPr>
          <w:p w14:paraId="18F30AF2" w14:textId="77777777" w:rsidR="00DA11B5" w:rsidRPr="00A1517D" w:rsidRDefault="00DA11B5" w:rsidP="00D25851">
            <w:pPr>
              <w:spacing w:after="200"/>
              <w:ind w:left="-59" w:firstLine="176"/>
            </w:pPr>
            <w:r>
              <w:t>Чел.</w:t>
            </w:r>
          </w:p>
        </w:tc>
        <w:tc>
          <w:tcPr>
            <w:tcW w:w="1554" w:type="dxa"/>
            <w:vAlign w:val="center"/>
          </w:tcPr>
          <w:p w14:paraId="3AB06F6A" w14:textId="77777777" w:rsidR="00DA11B5" w:rsidRPr="00A1517D" w:rsidRDefault="00DA11B5" w:rsidP="00D25851">
            <w:pPr>
              <w:spacing w:after="200"/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DAF1AE3" w14:textId="77777777" w:rsidR="00DA11B5" w:rsidRPr="00A1517D" w:rsidRDefault="00DA11B5" w:rsidP="00D25851">
            <w:pPr>
              <w:spacing w:after="200"/>
              <w:rPr>
                <w:bCs/>
                <w:color w:val="000000"/>
              </w:rPr>
            </w:pPr>
          </w:p>
        </w:tc>
      </w:tr>
      <w:tr w:rsidR="00DA11B5" w:rsidRPr="00A1517D" w14:paraId="332283B7" w14:textId="77777777" w:rsidTr="00DA11B5">
        <w:trPr>
          <w:trHeight w:val="422"/>
        </w:trPr>
        <w:tc>
          <w:tcPr>
            <w:tcW w:w="426" w:type="dxa"/>
            <w:vAlign w:val="center"/>
          </w:tcPr>
          <w:p w14:paraId="695F01EA" w14:textId="77777777" w:rsidR="00DA11B5" w:rsidRPr="00A1517D" w:rsidRDefault="00DA11B5" w:rsidP="00D25851">
            <w:pPr>
              <w:spacing w:after="200"/>
              <w:ind w:left="-15" w:right="-108"/>
            </w:pPr>
            <w:r w:rsidRPr="00A1517D">
              <w:t>2</w:t>
            </w:r>
          </w:p>
        </w:tc>
        <w:tc>
          <w:tcPr>
            <w:tcW w:w="3538" w:type="dxa"/>
            <w:vAlign w:val="center"/>
          </w:tcPr>
          <w:p w14:paraId="7CD94F90" w14:textId="77777777" w:rsidR="00DA11B5" w:rsidRPr="00D12958" w:rsidRDefault="00DA11B5" w:rsidP="00D25851">
            <w:pPr>
              <w:spacing w:after="200"/>
              <w:ind w:firstLine="284"/>
              <w:rPr>
                <w:b/>
              </w:rPr>
            </w:pPr>
            <w:r>
              <w:t xml:space="preserve">Медицинский </w:t>
            </w:r>
            <w:r w:rsidRPr="00A1517D">
              <w:t>смотр</w:t>
            </w:r>
            <w:r>
              <w:t>:</w:t>
            </w:r>
            <w:r w:rsidRPr="00A1517D">
              <w:t xml:space="preserve"> </w:t>
            </w:r>
            <w:r>
              <w:t>мужчины</w:t>
            </w:r>
          </w:p>
        </w:tc>
        <w:tc>
          <w:tcPr>
            <w:tcW w:w="993" w:type="dxa"/>
            <w:vAlign w:val="center"/>
          </w:tcPr>
          <w:p w14:paraId="37CE342F" w14:textId="223E3A19" w:rsidR="00DA11B5" w:rsidRPr="00A1517D" w:rsidRDefault="00DA11B5" w:rsidP="00D25851">
            <w:pPr>
              <w:spacing w:after="200"/>
              <w:ind w:left="33"/>
            </w:pPr>
            <w:r w:rsidRPr="00A1517D">
              <w:t>1</w:t>
            </w:r>
            <w:r w:rsidR="00EE054E">
              <w:t>8</w:t>
            </w:r>
            <w:r w:rsidRPr="00A1517D">
              <w:t>0</w:t>
            </w:r>
          </w:p>
        </w:tc>
        <w:tc>
          <w:tcPr>
            <w:tcW w:w="997" w:type="dxa"/>
          </w:tcPr>
          <w:p w14:paraId="7CB4C610" w14:textId="77777777" w:rsidR="00DA11B5" w:rsidRDefault="00DA11B5" w:rsidP="00D25851">
            <w:pPr>
              <w:ind w:firstLine="176"/>
            </w:pPr>
            <w:r w:rsidRPr="00FC3F73">
              <w:t>Чел.</w:t>
            </w:r>
          </w:p>
        </w:tc>
        <w:tc>
          <w:tcPr>
            <w:tcW w:w="1554" w:type="dxa"/>
            <w:vAlign w:val="center"/>
          </w:tcPr>
          <w:p w14:paraId="523D56C1" w14:textId="77777777" w:rsidR="00DA11B5" w:rsidRPr="00A1517D" w:rsidRDefault="00DA11B5" w:rsidP="00D25851">
            <w:pPr>
              <w:spacing w:after="200"/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6361078" w14:textId="77777777" w:rsidR="00DA11B5" w:rsidRPr="00A1517D" w:rsidRDefault="00DA11B5" w:rsidP="00D25851">
            <w:pPr>
              <w:spacing w:after="200"/>
              <w:rPr>
                <w:bCs/>
                <w:color w:val="000000"/>
              </w:rPr>
            </w:pPr>
          </w:p>
        </w:tc>
      </w:tr>
      <w:tr w:rsidR="00056A10" w:rsidRPr="00A1517D" w14:paraId="76D27345" w14:textId="77777777" w:rsidTr="00DA11B5">
        <w:trPr>
          <w:trHeight w:val="422"/>
        </w:trPr>
        <w:tc>
          <w:tcPr>
            <w:tcW w:w="426" w:type="dxa"/>
            <w:vAlign w:val="center"/>
          </w:tcPr>
          <w:p w14:paraId="4E23DF31" w14:textId="77777777" w:rsidR="00056A10" w:rsidRPr="00A1517D" w:rsidRDefault="00056A10" w:rsidP="00D25851">
            <w:pPr>
              <w:spacing w:after="200"/>
              <w:ind w:left="-15" w:right="-108"/>
            </w:pPr>
            <w:r>
              <w:t>3</w:t>
            </w:r>
          </w:p>
        </w:tc>
        <w:tc>
          <w:tcPr>
            <w:tcW w:w="3538" w:type="dxa"/>
          </w:tcPr>
          <w:p w14:paraId="5136413A" w14:textId="77777777" w:rsidR="00056A10" w:rsidRPr="00A1517D" w:rsidRDefault="00056A10" w:rsidP="00D25851">
            <w:pPr>
              <w:spacing w:after="200"/>
              <w:ind w:firstLine="284"/>
              <w:rPr>
                <w:b/>
              </w:rPr>
            </w:pPr>
            <w:r w:rsidRPr="00A1517D">
              <w:rPr>
                <w:b/>
              </w:rPr>
              <w:t xml:space="preserve">Итого: </w:t>
            </w:r>
          </w:p>
        </w:tc>
        <w:tc>
          <w:tcPr>
            <w:tcW w:w="5812" w:type="dxa"/>
            <w:gridSpan w:val="4"/>
          </w:tcPr>
          <w:p w14:paraId="29713386" w14:textId="77777777" w:rsidR="00056A10" w:rsidRPr="00DA11B5" w:rsidRDefault="00056A10" w:rsidP="00D25851">
            <w:pPr>
              <w:spacing w:after="200"/>
              <w:rPr>
                <w:b/>
                <w:bCs/>
                <w:color w:val="000000"/>
              </w:rPr>
            </w:pPr>
          </w:p>
        </w:tc>
      </w:tr>
    </w:tbl>
    <w:p w14:paraId="5CD09A94" w14:textId="77777777" w:rsidR="00056A10" w:rsidRDefault="00056A10" w:rsidP="00056A10"/>
    <w:p w14:paraId="3BEC6DBF" w14:textId="77777777" w:rsidR="00904030" w:rsidRDefault="00904030" w:rsidP="00056A10"/>
    <w:p w14:paraId="49C7091E" w14:textId="77777777" w:rsidR="00056A10" w:rsidRDefault="00056A10" w:rsidP="00056A10">
      <w:r>
        <w:t xml:space="preserve"> Реквизиты и подписи сторон: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052"/>
      </w:tblGrid>
      <w:tr w:rsidR="00056A10" w:rsidRPr="00E53677" w14:paraId="21F80A1C" w14:textId="77777777" w:rsidTr="00D25851">
        <w:tc>
          <w:tcPr>
            <w:tcW w:w="2500" w:type="pct"/>
          </w:tcPr>
          <w:p w14:paraId="73B59D36" w14:textId="77777777" w:rsidR="00056A10" w:rsidRPr="00E53677" w:rsidRDefault="00056A10" w:rsidP="00D25851">
            <w:pPr>
              <w:pStyle w:val="Normalunindented"/>
              <w:keepNext/>
              <w:jc w:val="center"/>
              <w:rPr>
                <w:lang w:val=""/>
              </w:rPr>
            </w:pPr>
            <w:r w:rsidRPr="00E53677">
              <w:rPr>
                <w:b/>
              </w:rPr>
              <w:t>Заказчик</w:t>
            </w:r>
          </w:p>
        </w:tc>
        <w:tc>
          <w:tcPr>
            <w:tcW w:w="2450" w:type="pct"/>
          </w:tcPr>
          <w:p w14:paraId="195D0E3D" w14:textId="77777777" w:rsidR="00056A10" w:rsidRPr="00E53677" w:rsidRDefault="00056A10" w:rsidP="00D25851">
            <w:pPr>
              <w:pStyle w:val="Normalunindented"/>
              <w:keepNext/>
              <w:jc w:val="center"/>
              <w:rPr>
                <w:lang w:val=""/>
              </w:rPr>
            </w:pPr>
            <w:r>
              <w:rPr>
                <w:b/>
              </w:rPr>
              <w:t>Исполнитель</w:t>
            </w:r>
          </w:p>
        </w:tc>
      </w:tr>
      <w:tr w:rsidR="00056A10" w:rsidRPr="00E53677" w14:paraId="40F995FE" w14:textId="77777777" w:rsidTr="00D25851">
        <w:tc>
          <w:tcPr>
            <w:tcW w:w="2500" w:type="pct"/>
          </w:tcPr>
          <w:p w14:paraId="43A8A6BE" w14:textId="77777777" w:rsidR="00056A10" w:rsidRPr="00E53677" w:rsidRDefault="00056A10" w:rsidP="00D25851">
            <w:pPr>
              <w:pStyle w:val="Normalunindented"/>
              <w:keepNext/>
              <w:jc w:val="left"/>
            </w:pPr>
            <w:r w:rsidRPr="00E53677"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3811A74F" w14:textId="77777777" w:rsidR="00056A10" w:rsidRPr="00327B69" w:rsidRDefault="00056A10" w:rsidP="00D25851">
            <w:pPr>
              <w:pStyle w:val="Normalunindented"/>
              <w:keepNext/>
              <w:jc w:val="left"/>
            </w:pPr>
            <w:r w:rsidRPr="00E53677">
              <w:br/>
            </w:r>
            <w:r w:rsidRPr="00327B69">
              <w:t xml:space="preserve"> </w:t>
            </w:r>
          </w:p>
        </w:tc>
        <w:tc>
          <w:tcPr>
            <w:tcW w:w="2450" w:type="pct"/>
          </w:tcPr>
          <w:p w14:paraId="184C44D6" w14:textId="77777777" w:rsidR="00056A10" w:rsidRPr="00327B69" w:rsidRDefault="00056A10" w:rsidP="00D25851">
            <w:pPr>
              <w:pStyle w:val="Normalunindented"/>
              <w:jc w:val="left"/>
            </w:pPr>
            <w:r w:rsidRPr="00327B69">
              <w:t xml:space="preserve"> </w:t>
            </w:r>
          </w:p>
        </w:tc>
      </w:tr>
      <w:tr w:rsidR="00056A10" w:rsidRPr="00E53677" w14:paraId="7D60A78E" w14:textId="77777777" w:rsidTr="00D25851">
        <w:tc>
          <w:tcPr>
            <w:tcW w:w="2500" w:type="pct"/>
          </w:tcPr>
          <w:p w14:paraId="41FBF95B" w14:textId="77777777" w:rsidR="00056A10" w:rsidRPr="00E53677" w:rsidRDefault="00056A10" w:rsidP="00D25851">
            <w:pPr>
              <w:pStyle w:val="Normalunindented"/>
              <w:keepNext/>
              <w:jc w:val="left"/>
              <w:rPr>
                <w:lang w:val=""/>
              </w:rPr>
            </w:pPr>
            <w:r w:rsidRPr="00E53677">
              <w:t xml:space="preserve">от имени </w:t>
            </w:r>
            <w:proofErr w:type="gramStart"/>
            <w:r w:rsidRPr="00E53677">
              <w:t>Заказчика: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  </w:t>
            </w:r>
            <w:r w:rsidRPr="00E53677">
              <w:t>/</w:t>
            </w:r>
            <w:r w:rsidRPr="00E53677">
              <w:br/>
              <w:t>М.П.</w:t>
            </w:r>
          </w:p>
        </w:tc>
        <w:tc>
          <w:tcPr>
            <w:tcW w:w="2450" w:type="pct"/>
          </w:tcPr>
          <w:p w14:paraId="7A99E7DB" w14:textId="77777777" w:rsidR="00056A10" w:rsidRPr="00E53677" w:rsidRDefault="00056A10" w:rsidP="00D25851">
            <w:pPr>
              <w:pStyle w:val="Normalunindented"/>
              <w:keepNext/>
              <w:jc w:val="left"/>
              <w:rPr>
                <w:lang w:val=""/>
              </w:rPr>
            </w:pPr>
            <w:r>
              <w:t xml:space="preserve">от имени </w:t>
            </w:r>
            <w:proofErr w:type="gramStart"/>
            <w:r>
              <w:t>Исполнителя</w:t>
            </w:r>
            <w:r w:rsidRPr="00E53677">
              <w:t>:</w:t>
            </w:r>
            <w:r w:rsidRPr="00E53677">
              <w:br/>
            </w:r>
            <w:r w:rsidRPr="00E53677">
              <w:rPr>
                <w:u w:val="single"/>
              </w:rPr>
              <w:t>   </w:t>
            </w:r>
            <w:proofErr w:type="gramEnd"/>
            <w:r w:rsidRPr="00E53677">
              <w:rPr>
                <w:u w:val="single"/>
              </w:rPr>
              <w:t xml:space="preserve"> (должность)    </w:t>
            </w:r>
            <w:r w:rsidRPr="00E53677">
              <w:br/>
            </w:r>
            <w:r w:rsidRPr="00E53677">
              <w:rPr>
                <w:u w:val="single"/>
              </w:rPr>
              <w:t>    (подпись)    </w:t>
            </w:r>
            <w:r w:rsidRPr="00E53677">
              <w:t xml:space="preserve"> /</w:t>
            </w:r>
            <w:r w:rsidRPr="00E53677">
              <w:rPr>
                <w:u w:val="single"/>
              </w:rPr>
              <w:t>        (Ф.И.О.)        </w:t>
            </w:r>
            <w:r w:rsidRPr="00E53677">
              <w:t>/</w:t>
            </w:r>
            <w:r w:rsidRPr="00E53677">
              <w:br/>
              <w:t>М.П.</w:t>
            </w:r>
          </w:p>
        </w:tc>
      </w:tr>
    </w:tbl>
    <w:p w14:paraId="040C7528" w14:textId="77777777" w:rsidR="003F2E4A" w:rsidRDefault="003F2E4A" w:rsidP="003F2E4A">
      <w:pPr>
        <w:rPr>
          <w:lang w:eastAsia="en-US"/>
        </w:rPr>
      </w:pPr>
    </w:p>
    <w:p w14:paraId="6CF73733" w14:textId="77777777" w:rsidR="003F2E4A" w:rsidRDefault="003F2E4A" w:rsidP="003F2E4A">
      <w:pPr>
        <w:rPr>
          <w:lang w:eastAsia="en-US"/>
        </w:rPr>
      </w:pPr>
    </w:p>
    <w:p w14:paraId="630D9E28" w14:textId="77777777" w:rsidR="003F2E4A" w:rsidRDefault="003F2E4A" w:rsidP="003F2E4A">
      <w:pPr>
        <w:rPr>
          <w:lang w:eastAsia="en-US"/>
        </w:rPr>
      </w:pPr>
    </w:p>
    <w:p w14:paraId="1C793D79" w14:textId="77777777" w:rsidR="003F2E4A" w:rsidRDefault="003F2E4A" w:rsidP="003F2E4A">
      <w:pPr>
        <w:rPr>
          <w:lang w:eastAsia="en-US"/>
        </w:rPr>
      </w:pPr>
    </w:p>
    <w:p w14:paraId="723815BC" w14:textId="77777777" w:rsidR="003F2E4A" w:rsidRDefault="003F2E4A" w:rsidP="003F2E4A">
      <w:pPr>
        <w:rPr>
          <w:lang w:eastAsia="en-US"/>
        </w:rPr>
      </w:pPr>
    </w:p>
    <w:p w14:paraId="6CA6B1C6" w14:textId="77777777" w:rsidR="003F2E4A" w:rsidRDefault="003F2E4A" w:rsidP="003F2E4A">
      <w:pPr>
        <w:rPr>
          <w:lang w:eastAsia="en-US"/>
        </w:rPr>
      </w:pPr>
    </w:p>
    <w:p w14:paraId="51FEE919" w14:textId="77777777" w:rsidR="003F2E4A" w:rsidRDefault="003F2E4A" w:rsidP="003F2E4A">
      <w:pPr>
        <w:rPr>
          <w:lang w:eastAsia="en-US"/>
        </w:rPr>
      </w:pPr>
    </w:p>
    <w:p w14:paraId="3B413AC6" w14:textId="77777777" w:rsidR="003F2E4A" w:rsidRDefault="003F2E4A" w:rsidP="003F2E4A">
      <w:pPr>
        <w:rPr>
          <w:lang w:eastAsia="en-US"/>
        </w:rPr>
      </w:pPr>
    </w:p>
    <w:p w14:paraId="50789DD6" w14:textId="77777777" w:rsidR="003F2E4A" w:rsidRDefault="003F2E4A" w:rsidP="003F2E4A">
      <w:pPr>
        <w:rPr>
          <w:lang w:eastAsia="en-US"/>
        </w:rPr>
      </w:pPr>
    </w:p>
    <w:p w14:paraId="3E4C07C3" w14:textId="77777777" w:rsidR="003F2E4A" w:rsidRDefault="003F2E4A" w:rsidP="003F2E4A">
      <w:pPr>
        <w:rPr>
          <w:lang w:eastAsia="en-US"/>
        </w:rPr>
      </w:pPr>
    </w:p>
    <w:p w14:paraId="05D2A8B2" w14:textId="77777777" w:rsidR="003F2E4A" w:rsidRDefault="003F2E4A" w:rsidP="003F2E4A">
      <w:pPr>
        <w:rPr>
          <w:lang w:eastAsia="en-US"/>
        </w:rPr>
      </w:pPr>
    </w:p>
    <w:p w14:paraId="7D9E7ADE" w14:textId="77777777" w:rsidR="003F2E4A" w:rsidRDefault="003F2E4A" w:rsidP="003F2E4A">
      <w:pPr>
        <w:rPr>
          <w:lang w:eastAsia="en-US"/>
        </w:rPr>
      </w:pPr>
    </w:p>
    <w:p w14:paraId="43DC9E6B" w14:textId="77777777" w:rsidR="003F2E4A" w:rsidRDefault="003F2E4A" w:rsidP="003F2E4A">
      <w:pPr>
        <w:rPr>
          <w:lang w:eastAsia="en-US"/>
        </w:rPr>
      </w:pPr>
    </w:p>
    <w:p w14:paraId="01B64DCF" w14:textId="77777777" w:rsidR="003F2E4A" w:rsidRDefault="003F2E4A" w:rsidP="003F2E4A">
      <w:pPr>
        <w:rPr>
          <w:lang w:eastAsia="en-US"/>
        </w:rPr>
      </w:pPr>
    </w:p>
    <w:p w14:paraId="49D3B6FF" w14:textId="77777777" w:rsidR="003F2E4A" w:rsidRDefault="003F2E4A" w:rsidP="003F2E4A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41" w:name="_Toc288025860"/>
      <w:bookmarkStart w:id="4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41"/>
      <w:bookmarkEnd w:id="4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43" w:name="_Коммерческое_предложение_(форма"/>
      <w:bookmarkStart w:id="44" w:name="_Техническое_предложение_на"/>
      <w:bookmarkStart w:id="45" w:name="_Сводная_таблица_стоимости"/>
      <w:bookmarkStart w:id="46" w:name="_График_выполнения_работ"/>
      <w:bookmarkEnd w:id="43"/>
      <w:bookmarkEnd w:id="44"/>
      <w:bookmarkEnd w:id="45"/>
      <w:bookmarkEnd w:id="46"/>
    </w:p>
    <w:p w14:paraId="57F5907D" w14:textId="0EC69AC5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47" w:name="_Справка_о_перечне"/>
      <w:bookmarkStart w:id="48" w:name="_Ref55335821"/>
      <w:bookmarkStart w:id="49" w:name="_Ref55336345"/>
      <w:bookmarkStart w:id="50" w:name="_Toc57314674"/>
      <w:bookmarkStart w:id="51" w:name="_Toc69728988"/>
      <w:bookmarkStart w:id="52" w:name="_Toc288025861"/>
      <w:bookmarkStart w:id="53" w:name="_Toc336516340"/>
      <w:bookmarkStart w:id="54" w:name="_Toc373240745"/>
      <w:bookmarkEnd w:id="4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A9623C" w:rsidRPr="00A9623C">
        <w:rPr>
          <w:b/>
          <w:snapToGrid w:val="0"/>
          <w:sz w:val="28"/>
          <w:szCs w:val="28"/>
        </w:rPr>
        <w:t xml:space="preserve">оказание </w:t>
      </w:r>
      <w:r w:rsidR="00393F23" w:rsidRPr="00C536E7">
        <w:rPr>
          <w:b/>
          <w:snapToGrid w:val="0"/>
          <w:sz w:val="28"/>
          <w:szCs w:val="28"/>
        </w:rPr>
        <w:t>услуг</w:t>
      </w:r>
      <w:r w:rsidR="00393F23" w:rsidRPr="00734048">
        <w:t xml:space="preserve"> </w:t>
      </w:r>
      <w:r w:rsidR="00132652" w:rsidRPr="00132652">
        <w:rPr>
          <w:b/>
          <w:snapToGrid w:val="0"/>
          <w:sz w:val="28"/>
          <w:szCs w:val="28"/>
        </w:rPr>
        <w:t>по проведению предварительных и периодических медицинских осмотров работников и лиц, поступающих на работу</w:t>
      </w:r>
      <w:r w:rsidR="00393F2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48"/>
      <w:bookmarkEnd w:id="49"/>
      <w:bookmarkEnd w:id="50"/>
      <w:bookmarkEnd w:id="51"/>
      <w:bookmarkEnd w:id="52"/>
      <w:bookmarkEnd w:id="53"/>
      <w:bookmarkEnd w:id="5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55" w:name="_Toc288025862"/>
      <w:bookmarkStart w:id="56" w:name="_Toc336516341"/>
      <w:bookmarkStart w:id="57" w:name="_Toc373240746"/>
      <w:r w:rsidRPr="00331F7F">
        <w:rPr>
          <w:b/>
          <w:snapToGrid w:val="0"/>
        </w:rPr>
        <w:t>Форма Технического предложения</w:t>
      </w:r>
      <w:bookmarkEnd w:id="55"/>
      <w:bookmarkEnd w:id="56"/>
      <w:bookmarkEnd w:id="5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5DD252C9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A9623C" w:rsidRPr="00A9623C">
        <w:rPr>
          <w:b/>
          <w:snapToGrid w:val="0"/>
          <w:sz w:val="28"/>
          <w:szCs w:val="28"/>
        </w:rPr>
        <w:t xml:space="preserve">оказание </w:t>
      </w:r>
      <w:r w:rsidR="00393F23" w:rsidRPr="00C536E7">
        <w:rPr>
          <w:b/>
          <w:snapToGrid w:val="0"/>
          <w:sz w:val="28"/>
          <w:szCs w:val="28"/>
        </w:rPr>
        <w:t>услуг</w:t>
      </w:r>
      <w:r w:rsidR="00393F23" w:rsidRPr="00734048">
        <w:t xml:space="preserve"> </w:t>
      </w:r>
      <w:r w:rsidR="00132652" w:rsidRPr="00132652">
        <w:rPr>
          <w:b/>
          <w:snapToGrid w:val="0"/>
          <w:sz w:val="28"/>
          <w:szCs w:val="28"/>
        </w:rPr>
        <w:t>по проведению предварительных и периодических медицинских осмотров работников и лиц, поступающих на работу</w:t>
      </w:r>
      <w:r w:rsidR="00393F23"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810C2D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58" w:name="_Toc289331506"/>
      <w:bookmarkStart w:id="59" w:name="_Toc334021118"/>
      <w:r>
        <w:rPr>
          <w:snapToGrid w:val="0"/>
        </w:rPr>
        <w:br w:type="page"/>
      </w:r>
    </w:p>
    <w:bookmarkEnd w:id="58"/>
    <w:bookmarkEnd w:id="5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8D8D1" w14:textId="77777777" w:rsidR="00585BC2" w:rsidRDefault="00585BC2" w:rsidP="00E10162">
      <w:r>
        <w:separator/>
      </w:r>
    </w:p>
  </w:endnote>
  <w:endnote w:type="continuationSeparator" w:id="0">
    <w:p w14:paraId="4A71A831" w14:textId="77777777" w:rsidR="00585BC2" w:rsidRDefault="00585BC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25851" w:rsidRDefault="00D25851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E57AD">
      <w:rPr>
        <w:noProof/>
      </w:rPr>
      <w:t>21</w:t>
    </w:r>
    <w:r>
      <w:rPr>
        <w:noProof/>
      </w:rPr>
      <w:fldChar w:fldCharType="end"/>
    </w:r>
  </w:p>
  <w:p w14:paraId="5EFABD2B" w14:textId="77777777" w:rsidR="00D25851" w:rsidRDefault="00D2585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BC5FE" w14:textId="77777777" w:rsidR="00585BC2" w:rsidRDefault="00585BC2" w:rsidP="00E10162">
      <w:r>
        <w:separator/>
      </w:r>
    </w:p>
  </w:footnote>
  <w:footnote w:type="continuationSeparator" w:id="0">
    <w:p w14:paraId="2B7119A8" w14:textId="77777777" w:rsidR="00585BC2" w:rsidRDefault="00585BC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44F49C8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>
    <w:nsid w:val="03B30E5F"/>
    <w:multiLevelType w:val="multilevel"/>
    <w:tmpl w:val="32F07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04C067CC"/>
    <w:multiLevelType w:val="hybridMultilevel"/>
    <w:tmpl w:val="5C42B26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3C1D8A"/>
    <w:multiLevelType w:val="hybridMultilevel"/>
    <w:tmpl w:val="F3A469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4E4A56"/>
    <w:multiLevelType w:val="multilevel"/>
    <w:tmpl w:val="A882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167C4F0A"/>
    <w:multiLevelType w:val="multilevel"/>
    <w:tmpl w:val="D21037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B3B6D"/>
    <w:multiLevelType w:val="hybridMultilevel"/>
    <w:tmpl w:val="15EC67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132583"/>
    <w:multiLevelType w:val="multilevel"/>
    <w:tmpl w:val="890033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1A44029"/>
    <w:multiLevelType w:val="multilevel"/>
    <w:tmpl w:val="98941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>
    <w:nsid w:val="25C07DAA"/>
    <w:multiLevelType w:val="multilevel"/>
    <w:tmpl w:val="84DA27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0"/>
        </w:tabs>
        <w:ind w:left="7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40"/>
        </w:tabs>
        <w:ind w:left="9840" w:hanging="1800"/>
      </w:pPr>
      <w:rPr>
        <w:rFonts w:hint="default"/>
      </w:rPr>
    </w:lvl>
  </w:abstractNum>
  <w:abstractNum w:abstractNumId="17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8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97A4EDD"/>
    <w:multiLevelType w:val="hybridMultilevel"/>
    <w:tmpl w:val="84646E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3B491297"/>
    <w:multiLevelType w:val="hybridMultilevel"/>
    <w:tmpl w:val="DDE8B6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B0678F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9">
    <w:nsid w:val="48522ED8"/>
    <w:multiLevelType w:val="hybridMultilevel"/>
    <w:tmpl w:val="A710AC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A03218A"/>
    <w:multiLevelType w:val="multilevel"/>
    <w:tmpl w:val="19809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3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4">
    <w:nsid w:val="4F3F770A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35">
    <w:nsid w:val="553050B0"/>
    <w:multiLevelType w:val="multilevel"/>
    <w:tmpl w:val="42F62D1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6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256E4"/>
    <w:multiLevelType w:val="multilevel"/>
    <w:tmpl w:val="81A625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9">
    <w:nsid w:val="6497460B"/>
    <w:multiLevelType w:val="multilevel"/>
    <w:tmpl w:val="720CC318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4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1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A526590"/>
    <w:multiLevelType w:val="hybridMultilevel"/>
    <w:tmpl w:val="E5E8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1"/>
  </w:num>
  <w:num w:numId="4">
    <w:abstractNumId w:val="18"/>
  </w:num>
  <w:num w:numId="5">
    <w:abstractNumId w:val="12"/>
  </w:num>
  <w:num w:numId="6">
    <w:abstractNumId w:val="31"/>
  </w:num>
  <w:num w:numId="7">
    <w:abstractNumId w:val="26"/>
  </w:num>
  <w:num w:numId="8">
    <w:abstractNumId w:val="5"/>
  </w:num>
  <w:num w:numId="9">
    <w:abstractNumId w:val="45"/>
  </w:num>
  <w:num w:numId="10">
    <w:abstractNumId w:val="19"/>
  </w:num>
  <w:num w:numId="11">
    <w:abstractNumId w:val="28"/>
  </w:num>
  <w:num w:numId="12">
    <w:abstractNumId w:val="25"/>
  </w:num>
  <w:num w:numId="13">
    <w:abstractNumId w:val="32"/>
  </w:num>
  <w:num w:numId="14">
    <w:abstractNumId w:val="40"/>
  </w:num>
  <w:num w:numId="15">
    <w:abstractNumId w:val="38"/>
  </w:num>
  <w:num w:numId="16">
    <w:abstractNumId w:val="17"/>
  </w:num>
  <w:num w:numId="17">
    <w:abstractNumId w:val="33"/>
  </w:num>
  <w:num w:numId="18">
    <w:abstractNumId w:val="43"/>
  </w:num>
  <w:num w:numId="19">
    <w:abstractNumId w:val="41"/>
  </w:num>
  <w:num w:numId="20">
    <w:abstractNumId w:val="6"/>
  </w:num>
  <w:num w:numId="21">
    <w:abstractNumId w:val="42"/>
  </w:num>
  <w:num w:numId="22">
    <w:abstractNumId w:val="27"/>
  </w:num>
  <w:num w:numId="23">
    <w:abstractNumId w:val="36"/>
  </w:num>
  <w:num w:numId="24">
    <w:abstractNumId w:val="9"/>
  </w:num>
  <w:num w:numId="25">
    <w:abstractNumId w:val="20"/>
  </w:num>
  <w:num w:numId="26">
    <w:abstractNumId w:val="22"/>
  </w:num>
  <w:num w:numId="27">
    <w:abstractNumId w:val="13"/>
  </w:num>
  <w:num w:numId="28">
    <w:abstractNumId w:val="4"/>
  </w:num>
  <w:num w:numId="29">
    <w:abstractNumId w:val="37"/>
  </w:num>
  <w:num w:numId="30">
    <w:abstractNumId w:val="11"/>
  </w:num>
  <w:num w:numId="31">
    <w:abstractNumId w:val="44"/>
  </w:num>
  <w:num w:numId="32">
    <w:abstractNumId w:val="8"/>
  </w:num>
  <w:num w:numId="33">
    <w:abstractNumId w:val="29"/>
  </w:num>
  <w:num w:numId="34">
    <w:abstractNumId w:val="30"/>
  </w:num>
  <w:num w:numId="35">
    <w:abstractNumId w:val="39"/>
  </w:num>
  <w:num w:numId="36">
    <w:abstractNumId w:val="23"/>
  </w:num>
  <w:num w:numId="37">
    <w:abstractNumId w:val="16"/>
  </w:num>
  <w:num w:numId="38">
    <w:abstractNumId w:val="15"/>
  </w:num>
  <w:num w:numId="39">
    <w:abstractNumId w:val="35"/>
  </w:num>
  <w:num w:numId="40">
    <w:abstractNumId w:val="7"/>
  </w:num>
  <w:num w:numId="41">
    <w:abstractNumId w:val="14"/>
  </w:num>
  <w:num w:numId="42">
    <w:abstractNumId w:val="10"/>
  </w:num>
  <w:num w:numId="43">
    <w:abstractNumId w:val="34"/>
  </w:num>
  <w:num w:numId="44">
    <w:abstractNumId w:val="34"/>
    <w:lvlOverride w:ilvl="0">
      <w:startOverride w:val="9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09D4"/>
    <w:rsid w:val="000A0CF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57AD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38F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5BC2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6AD0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A7041"/>
    <w:rsid w:val="008B0282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1BC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6731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0A3E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0642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2021"/>
    <w:rsid w:val="00C953B3"/>
    <w:rsid w:val="00C95FAA"/>
    <w:rsid w:val="00C96A17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171B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8A9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258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10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10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F63B-DD17-4538-8521-150D38C4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8431</Words>
  <Characters>48060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56379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2</cp:revision>
  <cp:lastPrinted>2015-03-26T14:34:00Z</cp:lastPrinted>
  <dcterms:created xsi:type="dcterms:W3CDTF">2015-04-01T14:38:00Z</dcterms:created>
  <dcterms:modified xsi:type="dcterms:W3CDTF">2015-04-01T14:38:00Z</dcterms:modified>
</cp:coreProperties>
</file>